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29138" w14:textId="77777777" w:rsidR="00BA02F7" w:rsidRDefault="00BA02F7" w:rsidP="00BA0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sq-AL" w:eastAsia="en-GB"/>
        </w:rPr>
      </w:pPr>
    </w:p>
    <w:p w14:paraId="54A9D41B" w14:textId="77777777" w:rsidR="00BA02F7" w:rsidRDefault="00BA02F7" w:rsidP="00BA02F7">
      <w:pPr>
        <w:spacing w:after="160" w:line="259" w:lineRule="auto"/>
        <w:rPr>
          <w:b/>
          <w:bCs/>
          <w:lang w:val="sq-AL"/>
        </w:rPr>
      </w:pPr>
      <w:r w:rsidRPr="005E1C97">
        <w:rPr>
          <w:rFonts w:ascii="Times New Roman" w:hAnsi="Times New Roman" w:cs="Times New Roman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5F18A67" wp14:editId="5E576C14">
            <wp:simplePos x="0" y="0"/>
            <wp:positionH relativeFrom="column">
              <wp:posOffset>2409724</wp:posOffset>
            </wp:positionH>
            <wp:positionV relativeFrom="paragraph">
              <wp:posOffset>-203449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AE395" w14:textId="77777777" w:rsidR="00BA02F7" w:rsidRPr="005E1C97" w:rsidRDefault="00BA02F7" w:rsidP="00BA02F7">
      <w:pPr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14:paraId="78398CEA" w14:textId="77777777" w:rsidR="00BA02F7" w:rsidRPr="0039749B" w:rsidRDefault="00BA02F7" w:rsidP="00BA02F7">
      <w:pPr>
        <w:rPr>
          <w:rFonts w:ascii="Times New Roman" w:eastAsia="MS Mincho" w:hAnsi="Times New Roman" w:cs="Times New Roman"/>
          <w:sz w:val="28"/>
          <w:szCs w:val="28"/>
        </w:rPr>
      </w:pPr>
    </w:p>
    <w:p w14:paraId="52DFD947" w14:textId="77777777" w:rsidR="00BA02F7" w:rsidRPr="0039749B" w:rsidRDefault="00BA02F7" w:rsidP="00BA02F7">
      <w:pPr>
        <w:rPr>
          <w:rFonts w:ascii="Times New Roman" w:eastAsia="MS Mincho" w:hAnsi="Times New Roman" w:cs="Times New Roman"/>
          <w:sz w:val="28"/>
          <w:szCs w:val="28"/>
        </w:rPr>
      </w:pPr>
    </w:p>
    <w:p w14:paraId="709F64C3" w14:textId="77777777" w:rsidR="00BA02F7" w:rsidRPr="00A33C92" w:rsidRDefault="00BA02F7" w:rsidP="00BA02F7">
      <w:pPr>
        <w:jc w:val="center"/>
        <w:rPr>
          <w:rFonts w:ascii="Times New Roman" w:eastAsia="Batang" w:hAnsi="Times New Roman" w:cs="Times New Roman"/>
          <w:b/>
          <w:bCs/>
        </w:rPr>
      </w:pPr>
      <w:bookmarkStart w:id="0" w:name="OLE_LINK3"/>
      <w:proofErr w:type="spellStart"/>
      <w:r w:rsidRPr="00A33C92">
        <w:rPr>
          <w:rFonts w:ascii="Times New Roman" w:eastAsia="MS Mincho" w:hAnsi="Times New Roman" w:cs="Times New Roman"/>
          <w:b/>
          <w:bCs/>
        </w:rPr>
        <w:t>Republika</w:t>
      </w:r>
      <w:proofErr w:type="spellEnd"/>
      <w:r w:rsidRPr="00A33C92">
        <w:rPr>
          <w:rFonts w:ascii="Times New Roman" w:eastAsia="MS Mincho" w:hAnsi="Times New Roman" w:cs="Times New Roman"/>
          <w:b/>
          <w:bCs/>
        </w:rPr>
        <w:t xml:space="preserve"> e </w:t>
      </w:r>
      <w:proofErr w:type="spellStart"/>
      <w:r w:rsidRPr="00A33C92">
        <w:rPr>
          <w:rFonts w:ascii="Times New Roman" w:eastAsia="MS Mincho" w:hAnsi="Times New Roman" w:cs="Times New Roman"/>
          <w:b/>
          <w:bCs/>
        </w:rPr>
        <w:t>Kosovës</w:t>
      </w:r>
      <w:proofErr w:type="spellEnd"/>
    </w:p>
    <w:p w14:paraId="2DE9833A" w14:textId="77777777" w:rsidR="00BA02F7" w:rsidRPr="00A33C92" w:rsidRDefault="00BA02F7" w:rsidP="00BA02F7">
      <w:pPr>
        <w:jc w:val="center"/>
        <w:rPr>
          <w:rFonts w:ascii="Times New Roman" w:eastAsia="MS Mincho" w:hAnsi="Times New Roman" w:cs="Times New Roman"/>
          <w:b/>
          <w:bCs/>
        </w:rPr>
      </w:pPr>
      <w:proofErr w:type="spellStart"/>
      <w:r w:rsidRPr="00A33C92">
        <w:rPr>
          <w:rFonts w:ascii="Times New Roman" w:eastAsia="Batang" w:hAnsi="Times New Roman" w:cs="Times New Roman"/>
          <w:b/>
          <w:bCs/>
        </w:rPr>
        <w:t>Republika</w:t>
      </w:r>
      <w:proofErr w:type="spellEnd"/>
      <w:r w:rsidRPr="00A33C92">
        <w:rPr>
          <w:rFonts w:ascii="Times New Roman" w:eastAsia="Batang" w:hAnsi="Times New Roman" w:cs="Times New Roman"/>
          <w:b/>
          <w:bCs/>
        </w:rPr>
        <w:t xml:space="preserve"> </w:t>
      </w:r>
      <w:proofErr w:type="spellStart"/>
      <w:r w:rsidRPr="00A33C92">
        <w:rPr>
          <w:rFonts w:ascii="Times New Roman" w:eastAsia="Batang" w:hAnsi="Times New Roman" w:cs="Times New Roman"/>
          <w:b/>
          <w:bCs/>
        </w:rPr>
        <w:t>Kosova</w:t>
      </w:r>
      <w:proofErr w:type="spellEnd"/>
      <w:r w:rsidRPr="00A33C92">
        <w:rPr>
          <w:rFonts w:ascii="Times New Roman" w:eastAsia="Batang" w:hAnsi="Times New Roman" w:cs="Times New Roman"/>
          <w:b/>
          <w:bCs/>
        </w:rPr>
        <w:t>-</w:t>
      </w:r>
      <w:r w:rsidRPr="00A33C92">
        <w:rPr>
          <w:rFonts w:ascii="Times New Roman" w:eastAsia="MS Mincho" w:hAnsi="Times New Roman" w:cs="Times New Roman"/>
          <w:b/>
          <w:bCs/>
        </w:rPr>
        <w:t>Republic of Kosovo</w:t>
      </w:r>
    </w:p>
    <w:p w14:paraId="725C219B" w14:textId="77777777" w:rsidR="00BA02F7" w:rsidRPr="00A33C92" w:rsidRDefault="00BA02F7" w:rsidP="00BA02F7">
      <w:pPr>
        <w:jc w:val="center"/>
        <w:rPr>
          <w:rFonts w:ascii="Times New Roman" w:eastAsia="MS Mincho" w:hAnsi="Times New Roman" w:cs="Times New Roman"/>
          <w:b/>
          <w:bCs/>
          <w:i/>
          <w:iCs/>
        </w:rPr>
      </w:pPr>
      <w:proofErr w:type="spellStart"/>
      <w:r w:rsidRPr="00A33C92">
        <w:rPr>
          <w:rFonts w:ascii="Times New Roman" w:eastAsia="MS Mincho" w:hAnsi="Times New Roman" w:cs="Times New Roman"/>
          <w:b/>
          <w:bCs/>
          <w:i/>
          <w:iCs/>
        </w:rPr>
        <w:t>Qeveria</w:t>
      </w:r>
      <w:proofErr w:type="spellEnd"/>
      <w:r w:rsidRPr="00A33C92">
        <w:rPr>
          <w:rFonts w:ascii="Times New Roman" w:eastAsia="MS Mincho" w:hAnsi="Times New Roman" w:cs="Times New Roman"/>
          <w:b/>
          <w:bCs/>
          <w:i/>
          <w:iCs/>
        </w:rPr>
        <w:t xml:space="preserve"> –</w:t>
      </w:r>
      <w:proofErr w:type="spellStart"/>
      <w:r w:rsidRPr="00A33C92">
        <w:rPr>
          <w:rFonts w:ascii="Times New Roman" w:eastAsia="MS Mincho" w:hAnsi="Times New Roman" w:cs="Times New Roman"/>
          <w:b/>
          <w:bCs/>
          <w:i/>
          <w:iCs/>
        </w:rPr>
        <w:t>Vlada</w:t>
      </w:r>
      <w:proofErr w:type="spellEnd"/>
      <w:r w:rsidRPr="00A33C92">
        <w:rPr>
          <w:rFonts w:ascii="Times New Roman" w:eastAsia="MS Mincho" w:hAnsi="Times New Roman" w:cs="Times New Roman"/>
          <w:b/>
          <w:bCs/>
          <w:i/>
          <w:iCs/>
        </w:rPr>
        <w:t>-Government</w:t>
      </w:r>
      <w:bookmarkEnd w:id="0"/>
    </w:p>
    <w:p w14:paraId="538239D5" w14:textId="77777777" w:rsidR="00BA02F7" w:rsidRDefault="00BA02F7" w:rsidP="00BA02F7">
      <w:pPr>
        <w:pBdr>
          <w:bottom w:val="single" w:sz="12" w:space="1" w:color="auto"/>
        </w:pBdr>
        <w:jc w:val="center"/>
        <w:rPr>
          <w:rFonts w:ascii="Times New Roman" w:eastAsia="MS Mincho" w:hAnsi="Times New Roman" w:cs="Times New Roman"/>
          <w:b/>
          <w:bCs/>
        </w:rPr>
      </w:pPr>
      <w:r w:rsidRPr="00A33C92">
        <w:rPr>
          <w:rFonts w:ascii="Times New Roman" w:eastAsia="MS Mincho" w:hAnsi="Times New Roman" w:cs="Times New Roman"/>
          <w:b/>
          <w:bCs/>
        </w:rPr>
        <w:t>MINISTRIA E SHËNDETËSISË/MINISTARSTVO ZDRAVSTVA/MINISTRY OF HEALTH</w:t>
      </w:r>
    </w:p>
    <w:p w14:paraId="50E0A4C7" w14:textId="2C5278F3" w:rsidR="001A52BE" w:rsidRDefault="001A52BE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72F6CD47" w14:textId="012E162E" w:rsidR="005B5403" w:rsidRDefault="005B5403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187A091C" w14:textId="77777777" w:rsidR="001A52BE" w:rsidRDefault="001A52BE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7DED23BC" w14:textId="77777777" w:rsidR="001A52BE" w:rsidRDefault="001A52BE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6E3DF94E" w14:textId="2214F23B" w:rsidR="001A52BE" w:rsidRDefault="001A52BE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  <w:r w:rsidRPr="001A52BE">
        <w:rPr>
          <w:rFonts w:ascii="Times New Roman" w:hAnsi="Times New Roman" w:cs="Times New Roman"/>
          <w:b/>
          <w:sz w:val="28"/>
          <w:lang w:val="sq-AL"/>
        </w:rPr>
        <w:t>T</w:t>
      </w:r>
      <w:r>
        <w:rPr>
          <w:rFonts w:ascii="Times New Roman" w:hAnsi="Times New Roman" w:cs="Times New Roman"/>
          <w:b/>
          <w:sz w:val="28"/>
          <w:lang w:val="sq-AL"/>
        </w:rPr>
        <w:t>Ë</w:t>
      </w:r>
      <w:r w:rsidRPr="001A52BE">
        <w:rPr>
          <w:rFonts w:ascii="Times New Roman" w:hAnsi="Times New Roman" w:cs="Times New Roman"/>
          <w:b/>
          <w:sz w:val="28"/>
          <w:lang w:val="sq-AL"/>
        </w:rPr>
        <w:t xml:space="preserve"> GJETURAT, SFIDAT DHE ARRITJET N</w:t>
      </w:r>
      <w:r>
        <w:rPr>
          <w:rFonts w:ascii="Times New Roman" w:hAnsi="Times New Roman" w:cs="Times New Roman"/>
          <w:b/>
          <w:sz w:val="28"/>
          <w:lang w:val="sq-AL"/>
        </w:rPr>
        <w:t>Ë</w:t>
      </w:r>
      <w:r w:rsidRPr="001A52BE">
        <w:rPr>
          <w:rFonts w:ascii="Times New Roman" w:hAnsi="Times New Roman" w:cs="Times New Roman"/>
          <w:b/>
          <w:sz w:val="28"/>
          <w:lang w:val="sq-AL"/>
        </w:rPr>
        <w:t xml:space="preserve"> 10 MUAJT E PAR</w:t>
      </w:r>
      <w:r>
        <w:rPr>
          <w:rFonts w:ascii="Times New Roman" w:hAnsi="Times New Roman" w:cs="Times New Roman"/>
          <w:b/>
          <w:sz w:val="28"/>
          <w:lang w:val="sq-AL"/>
        </w:rPr>
        <w:t>Ë</w:t>
      </w:r>
      <w:r w:rsidRPr="001A52BE">
        <w:rPr>
          <w:rFonts w:ascii="Times New Roman" w:hAnsi="Times New Roman" w:cs="Times New Roman"/>
          <w:b/>
          <w:sz w:val="28"/>
          <w:lang w:val="sq-AL"/>
        </w:rPr>
        <w:br/>
        <w:t>(Dhjetor 2021 – Shtator 2022)</w:t>
      </w:r>
    </w:p>
    <w:p w14:paraId="5C91FD5A" w14:textId="38AAF00A" w:rsidR="00CB2627" w:rsidRDefault="00CB2627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10C78D99" w14:textId="77777777" w:rsidR="005B5403" w:rsidRDefault="005B5403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1C47969F" w14:textId="59239907" w:rsidR="001A52BE" w:rsidRDefault="001A52BE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  <w:r>
        <w:rPr>
          <w:rFonts w:ascii="Times New Roman" w:hAnsi="Times New Roman" w:cs="Times New Roman"/>
          <w:b/>
          <w:sz w:val="28"/>
          <w:lang w:val="sq-AL"/>
        </w:rPr>
        <w:t>Dr. Rifat Latifi</w:t>
      </w:r>
      <w:r>
        <w:rPr>
          <w:rFonts w:ascii="Times New Roman" w:hAnsi="Times New Roman" w:cs="Times New Roman"/>
          <w:b/>
          <w:sz w:val="28"/>
          <w:lang w:val="sq-AL"/>
        </w:rPr>
        <w:br/>
        <w:t xml:space="preserve">Ministër i Shëndetësisë </w:t>
      </w:r>
      <w:r>
        <w:rPr>
          <w:rFonts w:ascii="Times New Roman" w:hAnsi="Times New Roman" w:cs="Times New Roman"/>
          <w:b/>
          <w:sz w:val="28"/>
          <w:lang w:val="sq-AL"/>
        </w:rPr>
        <w:br/>
        <w:t xml:space="preserve">Republika e Kosovës </w:t>
      </w:r>
    </w:p>
    <w:p w14:paraId="45B28725" w14:textId="19B7A41B" w:rsidR="00B01967" w:rsidRDefault="00B062FA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  <w:r>
        <w:rPr>
          <w:rFonts w:ascii="Times New Roman" w:hAnsi="Times New Roman" w:cs="Times New Roman"/>
          <w:b/>
          <w:sz w:val="28"/>
          <w:lang w:val="sq-AL"/>
        </w:rPr>
        <w:t>16 Në</w:t>
      </w:r>
      <w:r w:rsidR="00B01967">
        <w:rPr>
          <w:rFonts w:ascii="Times New Roman" w:hAnsi="Times New Roman" w:cs="Times New Roman"/>
          <w:b/>
          <w:sz w:val="28"/>
          <w:lang w:val="sq-AL"/>
        </w:rPr>
        <w:t>ntor, 2021- 6 Tetor, 2022</w:t>
      </w:r>
    </w:p>
    <w:p w14:paraId="1F17AED7" w14:textId="6A9B3908" w:rsidR="00CB2627" w:rsidRDefault="00CB2627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4F8E5AFA" w14:textId="2344FED7" w:rsidR="00CB2627" w:rsidRDefault="00CB2627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28F145AA" w14:textId="0870255B" w:rsidR="00CB2627" w:rsidRDefault="00CB2627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5155BD6B" w14:textId="615095E6" w:rsidR="00CB2627" w:rsidRDefault="00CB2627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6B938533" w14:textId="1569DDE8" w:rsidR="00CB2627" w:rsidRDefault="00CB2627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1972C1CF" w14:textId="6281E256" w:rsidR="00CB2627" w:rsidRDefault="00CB2627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65B1568F" w14:textId="5F5291DA" w:rsidR="00CB2627" w:rsidRDefault="00CB2627" w:rsidP="001A52BE">
      <w:pPr>
        <w:spacing w:after="160" w:line="276" w:lineRule="auto"/>
        <w:jc w:val="center"/>
        <w:rPr>
          <w:rFonts w:ascii="Times New Roman" w:hAnsi="Times New Roman" w:cs="Times New Roman"/>
          <w:b/>
          <w:sz w:val="28"/>
          <w:lang w:val="sq-AL"/>
        </w:rPr>
      </w:pPr>
    </w:p>
    <w:p w14:paraId="7DB2333B" w14:textId="14C3EE15" w:rsidR="00CB2627" w:rsidRPr="006A174C" w:rsidRDefault="00CB2627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Prishtinë, </w:t>
      </w:r>
      <w:r w:rsidR="00AC246F">
        <w:rPr>
          <w:rFonts w:ascii="Times New Roman" w:hAnsi="Times New Roman" w:cs="Times New Roman"/>
          <w:sz w:val="28"/>
          <w:szCs w:val="28"/>
          <w:lang w:val="sq-AL"/>
        </w:rPr>
        <w:t>8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Tetor 2022</w:t>
      </w:r>
    </w:p>
    <w:p w14:paraId="033DC163" w14:textId="4704716C" w:rsidR="001A52BE" w:rsidRPr="006A174C" w:rsidRDefault="001A52BE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br w:type="page"/>
      </w:r>
    </w:p>
    <w:p w14:paraId="4051DB66" w14:textId="093302DF" w:rsidR="00B01967" w:rsidRPr="00AC246F" w:rsidRDefault="00B01967" w:rsidP="006A174C">
      <w:pPr>
        <w:pStyle w:val="NoSpacing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</w:pPr>
      <w:r w:rsidRPr="00AC246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  <w:lastRenderedPageBreak/>
        <w:t>T</w:t>
      </w:r>
      <w:r w:rsidR="00B062FA" w:rsidRPr="00AC246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  <w:t>ë</w:t>
      </w:r>
      <w:r w:rsidRPr="00AC246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  <w:t xml:space="preserve"> dashur Qytetar</w:t>
      </w:r>
      <w:r w:rsidR="00B062FA" w:rsidRPr="00AC246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  <w:t>ë</w:t>
      </w:r>
      <w:r w:rsidR="009E0EAE" w:rsidRPr="00AC246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  <w:t xml:space="preserve"> t</w:t>
      </w:r>
      <w:r w:rsidR="00B062FA" w:rsidRPr="00AC246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  <w:t>ë</w:t>
      </w:r>
      <w:r w:rsidR="000C35B6" w:rsidRPr="00AC246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  <w:t xml:space="preserve"> Republik</w:t>
      </w:r>
      <w:r w:rsidR="00B062FA" w:rsidRPr="00AC246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  <w:t>ë</w:t>
      </w:r>
      <w:r w:rsidR="000C35B6" w:rsidRPr="00AC246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  <w:t>s s</w:t>
      </w:r>
      <w:r w:rsidR="00B062FA" w:rsidRPr="00AC246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  <w:t>ë</w:t>
      </w:r>
      <w:r w:rsidR="009E0EAE" w:rsidRPr="00AC246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  <w:t xml:space="preserve"> Kosov</w:t>
      </w:r>
      <w:r w:rsidR="00B062FA" w:rsidRPr="00AC246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  <w:t>ë</w:t>
      </w:r>
      <w:r w:rsidR="009E0EAE" w:rsidRPr="00AC246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 w:eastAsia="en-GB"/>
        </w:rPr>
        <w:t xml:space="preserve">s </w:t>
      </w:r>
    </w:p>
    <w:p w14:paraId="4F809433" w14:textId="77777777" w:rsidR="007B6EBB" w:rsidRPr="006A174C" w:rsidRDefault="007B6EBB" w:rsidP="006A174C">
      <w:pPr>
        <w:pStyle w:val="NoSpacing"/>
        <w:rPr>
          <w:rFonts w:ascii="Times New Roman" w:eastAsia="Times New Roman" w:hAnsi="Times New Roman" w:cs="Times New Roman"/>
          <w:color w:val="202124"/>
          <w:sz w:val="28"/>
          <w:szCs w:val="28"/>
          <w:lang w:val="sq-AL" w:eastAsia="en-GB"/>
        </w:rPr>
      </w:pPr>
    </w:p>
    <w:p w14:paraId="22B8B245" w14:textId="666284AB" w:rsidR="002957E8" w:rsidRDefault="00B01967" w:rsidP="006A174C">
      <w:pPr>
        <w:pStyle w:val="NoSpacing"/>
        <w:rPr>
          <w:rFonts w:ascii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Si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ç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sht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b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r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e njohur </w:t>
      </w:r>
      <w:r w:rsidR="005B5458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tashm</w:t>
      </w:r>
      <w:r w:rsidR="005B5458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, me datë 6 tetor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2022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,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m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e  zhgënjim të thellë dhe keqardhje pas shumë reflektimesh për disa muajt e fundit, 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dhash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dor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ëheqje nga Ministria e Shë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ndet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ësisë, ku shërbeva per 10 muaj e gjys</w:t>
      </w:r>
      <w:r w:rsidR="009E0EAE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m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 si Ministë</w:t>
      </w:r>
      <w:r w:rsidR="009E0EAE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r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. Ky ka qen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vendimi m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i v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shtir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q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kam marr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ndonj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her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n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jet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62EBD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n time. </w:t>
      </w:r>
    </w:p>
    <w:p w14:paraId="6C887530" w14:textId="77777777" w:rsidR="00DA591F" w:rsidRPr="006A174C" w:rsidRDefault="00DA591F" w:rsidP="006A174C">
      <w:pPr>
        <w:pStyle w:val="NoSpacing"/>
        <w:rPr>
          <w:rFonts w:ascii="Times New Roman" w:hAnsi="Times New Roman" w:cs="Times New Roman"/>
          <w:color w:val="202124"/>
          <w:sz w:val="28"/>
          <w:szCs w:val="28"/>
          <w:lang w:val="sq-AL"/>
        </w:rPr>
      </w:pPr>
    </w:p>
    <w:p w14:paraId="6090C3CC" w14:textId="21DB0291" w:rsidR="002957E8" w:rsidRPr="006A174C" w:rsidRDefault="002957E8" w:rsidP="006A174C">
      <w:pPr>
        <w:pStyle w:val="NoSpacing"/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Ju </w:t>
      </w:r>
      <w:r w:rsidR="005B5458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fal</w:t>
      </w:r>
      <w:r w:rsidR="005B5458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ënd</w:t>
      </w:r>
      <w:r w:rsidR="005B5458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e</w:t>
      </w:r>
      <w:r w:rsidR="005B5458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roj</w:t>
      </w:r>
      <w:r w:rsidR="005B5458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AC246F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shum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për përkrahjen tuaj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vazhdueshme, besimin tuaj</w:t>
      </w:r>
      <w:r w:rsidR="00FF4666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se n</w:t>
      </w:r>
      <w:r w:rsidR="00FF4666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e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mund ta rindërtojm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 zhvillojm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 dhe transform</w:t>
      </w:r>
      <w:r w:rsidR="009E0EAE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ojm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9E0EAE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shëndetësinë e Kosovës. </w:t>
      </w:r>
    </w:p>
    <w:p w14:paraId="2CB449EB" w14:textId="4A0DDFA6" w:rsidR="002957E8" w:rsidRDefault="001A3485" w:rsidP="006A174C">
      <w:pPr>
        <w:pStyle w:val="NoSpacing"/>
        <w:rPr>
          <w:rFonts w:ascii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P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ër ç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d</w:t>
      </w:r>
      <w:r w:rsidR="000C35B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o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minut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k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saj kohe</w:t>
      </w:r>
      <w:r w:rsidR="00FF4666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un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2957E8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kam pasur nderin  dhe përgjegjësinë 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2957E8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2957E8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madhe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q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dikush mund ta ket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2957E8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. 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P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r 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tep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r, gjat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k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saj kohe</w:t>
      </w:r>
      <w:r w:rsidR="000C35B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un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nuk kam b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vet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m 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pun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 e Min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is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trit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 ngase k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kurr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nuk e 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kam marr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si pun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8B26DF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, por si </w:t>
      </w:r>
      <w:r w:rsidR="008B26DF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pasion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in</w:t>
      </w:r>
      <w:r w:rsidR="008B26DF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dhe p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rgjegj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sin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m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t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8B26DF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madhe q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8B26DF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kam pasur ndonj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8B26DF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her</w:t>
      </w:r>
      <w:r w:rsidR="00B062FA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8B26DF" w:rsidRPr="006A174C">
        <w:rPr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.  </w:t>
      </w:r>
    </w:p>
    <w:p w14:paraId="1149C371" w14:textId="77777777" w:rsidR="00DA591F" w:rsidRPr="006A174C" w:rsidRDefault="00DA591F" w:rsidP="006A174C">
      <w:pPr>
        <w:pStyle w:val="NoSpacing"/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</w:pPr>
    </w:p>
    <w:p w14:paraId="6A93DB7C" w14:textId="11AB48DC" w:rsidR="008B26DF" w:rsidRPr="006A174C" w:rsidRDefault="008B26DF" w:rsidP="006A174C">
      <w:pPr>
        <w:pStyle w:val="NoSpacing"/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Por, dua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ju siguroj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gjith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qytetar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t e Kosov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dhe gjith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diaspor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 shqiptare kudo q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jetojn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bot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F4666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se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ndon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se nuk </w:t>
      </w:r>
      <w:r w:rsidR="001A3485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do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A3485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j</w:t>
      </w:r>
      <w:r w:rsidR="000C35B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em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Minist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r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i Sh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ndet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sis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s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Kosov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, 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do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1A3485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mbetem 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ambasadori i saj 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 kë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mb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ën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gul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s </w:t>
      </w:r>
      <w:r w:rsidR="001A3485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p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ër avanc</w:t>
      </w:r>
      <w:r w:rsidR="001A3485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imin e sh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A3485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ndet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A3485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sis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A3485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s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A3485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Kosov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1A3485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</w:t>
      </w:r>
      <w:r w:rsidR="00FF4666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</w:t>
      </w:r>
      <w:r w:rsidR="001A3485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dhe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kurr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nuk do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ndalem s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punuari p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r Kosov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ën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1A3485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dhe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p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r sh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ndet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ësinë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e Kosov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 dhe p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r </w:t>
      </w:r>
      <w:r w:rsidR="000A5BE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rim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A5BE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k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A5BE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mbjen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dhe </w:t>
      </w:r>
      <w:r w:rsidR="001A3485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modernizimin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e 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k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tij sektori shum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injoruar dhe </w:t>
      </w:r>
      <w:proofErr w:type="spellStart"/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vulnerab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A5BE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l</w:t>
      </w:r>
      <w:proofErr w:type="spellEnd"/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.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K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shtu</w:t>
      </w:r>
      <w:r w:rsidR="00FF4666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ka qen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q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ysh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nga vit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i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1985 kur jam shp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rngulur 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SHBA</w:t>
      </w:r>
      <w:r w:rsidR="00FF4666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e k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shtu do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jet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derisa nuk e marr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frym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 e fundit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k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bot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.</w:t>
      </w:r>
      <w:r w:rsidR="00D5239B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</w:p>
    <w:p w14:paraId="4EB6B3D6" w14:textId="6522D2AF" w:rsidR="00B062FA" w:rsidRPr="006A174C" w:rsidRDefault="00440436" w:rsidP="006A174C">
      <w:pPr>
        <w:pStyle w:val="NoSpacing"/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</w:p>
    <w:p w14:paraId="50AD9551" w14:textId="694D1C4B" w:rsidR="001A3485" w:rsidRPr="00FF4666" w:rsidRDefault="001A3485" w:rsidP="006A174C">
      <w:pPr>
        <w:pStyle w:val="NoSpacing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q-AL"/>
        </w:rPr>
      </w:pPr>
      <w:r w:rsidRPr="00FF4666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q-AL"/>
        </w:rPr>
        <w:t>T</w:t>
      </w:r>
      <w:r w:rsidR="00B062FA" w:rsidRPr="00FF4666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q-AL"/>
        </w:rPr>
        <w:t>ë</w:t>
      </w:r>
      <w:r w:rsidRPr="00FF4666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q-AL"/>
        </w:rPr>
        <w:t xml:space="preserve"> dashur Qytetar</w:t>
      </w:r>
      <w:r w:rsidR="00B062FA" w:rsidRPr="00FF4666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q-AL"/>
        </w:rPr>
        <w:t>ë</w:t>
      </w:r>
      <w:r w:rsidRPr="00FF4666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sq-AL"/>
        </w:rPr>
        <w:t>,</w:t>
      </w:r>
    </w:p>
    <w:p w14:paraId="4E436387" w14:textId="77777777" w:rsidR="006A174C" w:rsidRPr="006A174C" w:rsidRDefault="006A174C" w:rsidP="006A174C">
      <w:pPr>
        <w:pStyle w:val="NoSpacing"/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</w:pPr>
    </w:p>
    <w:p w14:paraId="008E7FA4" w14:textId="7E77CBCE" w:rsidR="00440436" w:rsidRPr="006A174C" w:rsidRDefault="001A3485" w:rsidP="006A174C">
      <w:pPr>
        <w:pStyle w:val="NoSpacing"/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Ju me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drejt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, 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p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y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e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sni po ç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farë bëm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ne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p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r këta muaj? Përgjigja është e thjesht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:  Filluam rindërtimin dhe transformimin e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gjithë sistemi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t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shëndetësor 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një koh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shum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vështir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, 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me rrethana shum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komplekse, 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nj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ambient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polarizuar dhe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politizuar, 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duke </w:t>
      </w:r>
      <w:r w:rsidR="00060F8D" w:rsidRPr="006A174C">
        <w:rPr>
          <w:rStyle w:val="y2iqfc"/>
          <w:rFonts w:ascii="Times New Roman" w:hAnsi="Times New Roman" w:cs="Times New Roman"/>
          <w:sz w:val="28"/>
          <w:szCs w:val="28"/>
          <w:lang w:val="sq-AL"/>
        </w:rPr>
        <w:t xml:space="preserve"> krijuar 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bazamentin e nj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sh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ndet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sie moderne, 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me 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spitale moderne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dhe me staf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p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ërgat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itur p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r t’u marr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 me ç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do s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mundje dhe gjendje sh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ndet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60F8D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sore.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</w:p>
    <w:p w14:paraId="0B4B35F8" w14:textId="77777777" w:rsidR="006A174C" w:rsidRDefault="006A174C" w:rsidP="006A174C">
      <w:pPr>
        <w:pStyle w:val="NoSpacing"/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</w:pPr>
    </w:p>
    <w:p w14:paraId="57A89D75" w14:textId="0150888E" w:rsidR="00D5239B" w:rsidRPr="006A174C" w:rsidRDefault="00D5239B" w:rsidP="006A174C">
      <w:pPr>
        <w:pStyle w:val="NoSpacing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</w:pP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Më lejoni të përpiqem të shpjegoj përgjigjen për këtë pyetje madhore</w:t>
      </w:r>
      <w:r w:rsidR="00FF4666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duke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përdor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ur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analogjinë e kirurgut të traumës. 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Ne s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hpë</w:t>
      </w:r>
      <w:r w:rsidR="000A5BE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t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ojm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jet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0A5BE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e nj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l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nduari 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nd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duke 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ndaluar gjakderdhjen</w:t>
      </w:r>
      <w:r w:rsidR="005B4FA2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me </w:t>
      </w:r>
      <w:r w:rsidR="00440436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intervenime k</w:t>
      </w:r>
      <w:r w:rsidR="005B4FA2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i</w:t>
      </w:r>
      <w:r w:rsidR="00440436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rurgjike</w:t>
      </w:r>
      <w:r w:rsidR="005B4FA2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(shpesh dramatike)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, duke siguruar rrugët e frymëmarrjes</w:t>
      </w:r>
      <w:r w:rsidR="005B4FA2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 dhe oksigjenin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, dhe duke dhëne shumë gjak dhe produkte gjaku. </w:t>
      </w:r>
    </w:p>
    <w:p w14:paraId="4C9C9CBE" w14:textId="77777777" w:rsidR="006A174C" w:rsidRDefault="006A174C" w:rsidP="006A174C">
      <w:pPr>
        <w:pStyle w:val="NoSpacing"/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</w:pPr>
    </w:p>
    <w:p w14:paraId="6DECD33F" w14:textId="4473D559" w:rsidR="00D5239B" w:rsidRPr="006A174C" w:rsidRDefault="00D5239B" w:rsidP="006A174C">
      <w:pPr>
        <w:pStyle w:val="NoSpacing"/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Në rindërtimin dhe transformimin e sistemit të kujdesit shëndetësor </w:t>
      </w:r>
      <w:r w:rsidR="00440436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filluam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përdor</w:t>
      </w:r>
      <w:r w:rsidR="005B4FA2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im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 të njëjtën qasje dhe metafor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: 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ndalimi i gjakderdhjes, q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n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k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të kontest është ndalimi i fluksit të pacientëve jashtë vendit duke krijua</w:t>
      </w:r>
      <w:r w:rsidR="000A5BE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r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ekspertizën  ton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, q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është oksigjeni, pa t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cilin nuk mundemi t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’i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mbijetojmë konkurrencës, dhe m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n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fund modernizimi i infrastrukturës spitalore</w:t>
      </w:r>
      <w:r w:rsidR="005B4FA2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(rritje t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="005B4FA2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</w:t>
      </w:r>
      <w:r w:rsidR="005B4FA2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lastRenderedPageBreak/>
        <w:t>buxhetit)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, pa t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cilën as nuk  mund ta ndalim gjakun e as t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jepet oksigjeni. 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br/>
        <w:t>Për ta arritur këtë</w:t>
      </w:r>
      <w:r w:rsidR="00440436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 filluam nd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rtimin e kapacite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te</w:t>
      </w:r>
      <w:r w:rsidR="00440436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ve njer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="00440436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zore</w:t>
      </w:r>
      <w:r w:rsidR="009C1A58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mjek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="009C1A58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sore dhe </w:t>
      </w:r>
      <w:proofErr w:type="spellStart"/>
      <w:r w:rsidR="009C1A58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manaxheriale</w:t>
      </w:r>
      <w:proofErr w:type="spellEnd"/>
      <w:r w:rsidR="009C1A58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me standarde t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 larta ndërkombëtare</w:t>
      </w:r>
      <w:r w:rsidR="009C1A58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dhe 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të </w:t>
      </w:r>
      <w:r w:rsidR="009C1A58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infrastruktur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="009C1A58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s p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="009C1A58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rmes diplomacis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="009C1A58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mjek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="009C1A58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sore, q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="009C1A58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do t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="009C1A58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siguronte m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irëqenie t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stafit shëndetësor jo vetëm me paga </w:t>
      </w:r>
      <w:proofErr w:type="spellStart"/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dinjitoze</w:t>
      </w:r>
      <w:proofErr w:type="spellEnd"/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,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por edhe me platformë q</w:t>
      </w:r>
      <w:r w:rsidR="00B062FA"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sq-AL"/>
        </w:rPr>
        <w:t xml:space="preserve"> i gjithë ku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adri shëndetësor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arrij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gjithë potencialin e vet, dhe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ketë, si thash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m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lart infrastruktur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spitalore moderne.</w:t>
      </w:r>
    </w:p>
    <w:p w14:paraId="4DFA1A10" w14:textId="77777777" w:rsidR="006A174C" w:rsidRDefault="006A174C" w:rsidP="006A174C">
      <w:pPr>
        <w:pStyle w:val="NoSpacing"/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</w:pPr>
    </w:p>
    <w:p w14:paraId="502C89A0" w14:textId="166F7C23" w:rsidR="00D5239B" w:rsidRPr="006A174C" w:rsidRDefault="00D5239B" w:rsidP="006A174C">
      <w:pPr>
        <w:pStyle w:val="NoSpacing"/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Kësaj duhet shtuar përgjegjësinë e secilit punëtor shënd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etësor për punën dhe </w:t>
      </w:r>
      <w:proofErr w:type="spellStart"/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performancë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</w:t>
      </w:r>
      <w:proofErr w:type="spellEnd"/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individuale dhe shumë më tepër dashuri për popullin dhe për vendin tonë të vogël e të bukur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Kosovën. Pra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ekspertiza e lart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dhe infrastruktura e duhur ngrit cilësinë e shërbimeve, e shton përgj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egjësinë,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por edhe kënaqësinë profesionale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ë secilit. Pa përgjegjësi dhe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kënaqësi profesionale nuk arrihet i gjithë potenciali njerëzor nga asnjeri nga ne. Është aq e thjeshtë sa kaq!</w:t>
      </w:r>
    </w:p>
    <w:p w14:paraId="3ACDCE2B" w14:textId="77777777" w:rsidR="006A174C" w:rsidRDefault="006A174C" w:rsidP="006A174C">
      <w:pPr>
        <w:pStyle w:val="NoSpacing"/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</w:pPr>
    </w:p>
    <w:p w14:paraId="4C85E4DD" w14:textId="610C9570" w:rsidR="009C1A58" w:rsidRPr="006A174C" w:rsidRDefault="009C1A58" w:rsidP="006A174C">
      <w:pPr>
        <w:pStyle w:val="NoSpacing"/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faqet 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vijim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k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tij </w:t>
      </w:r>
      <w:r w:rsidR="007B646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dokumenti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mund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gjeni një përmbledhje të shkurtër të  gjeturave, sfidave të ballafaquara si dhe të arriturat në këta 10 muaj të mi si Ministër i Shëndetësisë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cilat mendoj se jan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nj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fondacion i mir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, p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r 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nd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rtuar edhe kapacitetet e edhe infrastruk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t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ur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  e edhe mir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qen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ien 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e pun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tor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ve sh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ndet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sor</w:t>
      </w:r>
      <w:r w:rsidR="00B062FA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>ë</w:t>
      </w:r>
      <w:r w:rsidR="00F441D1"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. </w:t>
      </w:r>
      <w:r w:rsidRPr="006A174C">
        <w:rPr>
          <w:rStyle w:val="y2iqfc"/>
          <w:rFonts w:ascii="Times New Roman" w:hAnsi="Times New Roman" w:cs="Times New Roman"/>
          <w:color w:val="202124"/>
          <w:sz w:val="28"/>
          <w:szCs w:val="28"/>
          <w:lang w:val="sq-AL"/>
        </w:rPr>
        <w:t xml:space="preserve"> </w:t>
      </w:r>
    </w:p>
    <w:p w14:paraId="625C65A7" w14:textId="77777777" w:rsidR="006A174C" w:rsidRDefault="006A174C" w:rsidP="006A174C">
      <w:pPr>
        <w:pStyle w:val="NoSpacing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11A1F83F" w14:textId="28AC68F6" w:rsidR="00B01967" w:rsidRPr="006A174C" w:rsidRDefault="00F441D1" w:rsidP="006A174C">
      <w:pPr>
        <w:pStyle w:val="NoSpacing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M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lejoni 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falë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nderoj 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gjith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qy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t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e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tarët 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e Kosov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s 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dhe dia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s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por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n 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shqiptare kudo n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bot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p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r besimin e tyre, 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Kryeministrin Kurti p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r mund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sin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jetike q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 më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dha ta ndihmoj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sh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ndet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sin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e Kosov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s, kabinetin tim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q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b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n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edhe 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pamundur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n p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r 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arritur pik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sy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nimet dhe realizuar planet tona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, 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miqt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e koleg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t q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m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ndihmuan dh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e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p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rkrahen n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k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mision 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shenjt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, 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gjith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deputet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t e Kuvendit 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Kosov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s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,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gjitha partive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politike,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q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me pyetje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t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e tyre parlamentare n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komisione ose n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parl</w:t>
      </w:r>
      <w:r w:rsidR="006D0A73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a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ment m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b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n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Minist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r m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mir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dhe m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ndihmuan n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6D0A73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p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un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6D0A73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n</w:t>
      </w:r>
      <w:r w:rsidR="007B6461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time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. Dhe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,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n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 fund falë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nderoj 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familjen time</w:t>
      </w:r>
      <w:r w:rsidR="00096CAB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veç</w:t>
      </w:r>
      <w:r w:rsidR="009E0EA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mas Drit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9E0EA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n p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9E0EA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r sakrific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9E0EA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n e tyre q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9E0EA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b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9E0EA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n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9E0EA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,  dhe p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9E0EA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rkrahjen e 100% 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9E0EA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vendimit tim t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9E0EA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vij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9E0EA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n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9E0EA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Kosov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9E0EA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</w:p>
    <w:p w14:paraId="7A459502" w14:textId="77777777" w:rsidR="009E0EAE" w:rsidRPr="006A174C" w:rsidRDefault="009E0EAE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</w:p>
    <w:p w14:paraId="6BF75832" w14:textId="64349B71" w:rsidR="000D2E4C" w:rsidRPr="006A174C" w:rsidRDefault="000D2E4C" w:rsidP="006A174C">
      <w:pPr>
        <w:pStyle w:val="NoSpacing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b/>
          <w:sz w:val="28"/>
          <w:szCs w:val="28"/>
          <w:lang w:val="sq-AL"/>
        </w:rPr>
        <w:t>TË GJETURAT</w:t>
      </w:r>
    </w:p>
    <w:p w14:paraId="4AEF90A1" w14:textId="77777777" w:rsidR="00FB32E1" w:rsidRPr="006A174C" w:rsidRDefault="00FB32E1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</w:p>
    <w:p w14:paraId="249D44D9" w14:textId="03A4AB12" w:rsidR="00C85667" w:rsidRDefault="00C85667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Me ardhjen time n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krye 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Ministris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s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Sh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ndet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sis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B062FA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më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16 Nëntor  2021 e deri më sot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u</w:t>
      </w:r>
      <w:r w:rsidR="00396AEA" w:rsidRPr="006A174C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396AEA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kam arritur të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konstato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>j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: </w:t>
      </w:r>
    </w:p>
    <w:p w14:paraId="5F4373C8" w14:textId="77777777" w:rsidR="006A174C" w:rsidRPr="006A174C" w:rsidRDefault="006A174C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</w:p>
    <w:p w14:paraId="4A644343" w14:textId="1BB82A6D" w:rsidR="00C85667" w:rsidRPr="006A174C" w:rsidRDefault="00C85667" w:rsidP="006A174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Munges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>n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strategjisë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themelore për zhvillim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afatshkurt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r,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afatmesëm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e afatgjatë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si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dhe 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mungesën e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projekteve kapitale dhe infrastrukturës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spitalore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; </w:t>
      </w:r>
    </w:p>
    <w:p w14:paraId="2523A631" w14:textId="36948B7E" w:rsidR="00C85667" w:rsidRPr="006A174C" w:rsidRDefault="00DE591F" w:rsidP="006A174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Humbje e besimit të donatorëve; </w:t>
      </w:r>
    </w:p>
    <w:p w14:paraId="437ADD33" w14:textId="200770E1" w:rsidR="00C85667" w:rsidRPr="006A174C" w:rsidRDefault="00C85667" w:rsidP="006A174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Shkat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rrim 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Sistemi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>E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dukimit 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>P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ost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-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diplomatik;</w:t>
      </w:r>
      <w:r w:rsidR="00396AEA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463AC50D" w14:textId="2D985146" w:rsidR="00C85667" w:rsidRPr="006A174C" w:rsidRDefault="00C85667" w:rsidP="006A174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lastRenderedPageBreak/>
        <w:t>Munges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>n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>e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infrastruktur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s spitalore dhe ekspertiz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s klinike lokale q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si pasoj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ka numrin e madh 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pacientëve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q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trajt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ohen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jashtë vendit; </w:t>
      </w:r>
    </w:p>
    <w:p w14:paraId="122018F5" w14:textId="6C531759" w:rsidR="00C85667" w:rsidRPr="006A174C" w:rsidRDefault="00DE591F" w:rsidP="006A174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Mosbesim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thell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publikut në sistemin 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publik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shëndetësor të Kosovës, për shkak të 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>munges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>s s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ekspertiz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s,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profesionalizmit, 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>keq menaxhimit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dhe korrupsionit 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madh prezent n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çdo hallk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të këtij sistemi; </w:t>
      </w:r>
    </w:p>
    <w:p w14:paraId="3D431295" w14:textId="6A5629E8" w:rsidR="00C85667" w:rsidRPr="006A174C" w:rsidRDefault="00DE591F" w:rsidP="004169C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Munges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C8566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n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e sistemit informativ shëndetësor dhe </w:t>
      </w:r>
    </w:p>
    <w:p w14:paraId="6ABC5126" w14:textId="20608F9D" w:rsidR="00C85667" w:rsidRPr="006A174C" w:rsidRDefault="00C85667" w:rsidP="004169C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Munges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n e sistemit 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sigurimeve shëndetësore, </w:t>
      </w:r>
    </w:p>
    <w:p w14:paraId="299F38FE" w14:textId="1A3535FE" w:rsidR="00C85667" w:rsidRPr="006A174C" w:rsidRDefault="00C85667" w:rsidP="004169C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eq-m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e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naxhim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i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Fondit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Sigurimeve Shëndetësore;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3A147FAC" w14:textId="150983EA" w:rsidR="0017135E" w:rsidRPr="006A174C" w:rsidRDefault="0017135E" w:rsidP="004169C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Mang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si 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m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dha n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hartimin e akteve ligjore p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r sektorin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për gati gjashtë vitet e fundit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(Strategjia sektoriale, Strategjia e burimeve njerëzore, Plani i sëmundjeve ngjitëse dhe ligjet bazike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të shëndetësisë</w:t>
      </w:r>
      <w:r w:rsidR="00B062FA" w:rsidRPr="006A174C">
        <w:rPr>
          <w:rFonts w:ascii="Times New Roman" w:hAnsi="Times New Roman" w:cs="Times New Roman"/>
          <w:sz w:val="28"/>
          <w:szCs w:val="28"/>
          <w:lang w:val="sq-AL"/>
        </w:rPr>
        <w:t>);</w:t>
      </w:r>
    </w:p>
    <w:p w14:paraId="30CA782E" w14:textId="75E1DDCD" w:rsidR="0017135E" w:rsidRPr="006A174C" w:rsidRDefault="000D2E4C" w:rsidP="004169C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M</w:t>
      </w:r>
      <w:r w:rsidR="00DE591F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unges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ë totale </w:t>
      </w:r>
      <w:r w:rsidR="00B062F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të</w:t>
      </w:r>
      <w:r w:rsidR="00DE591F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aftësive </w:t>
      </w:r>
      <w:proofErr w:type="spellStart"/>
      <w:r w:rsidR="00DE591F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menaxheriale</w:t>
      </w:r>
      <w:proofErr w:type="spellEnd"/>
      <w:r w:rsidR="00DE591F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17135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e</w:t>
      </w:r>
      <w:r w:rsidR="00DE591F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proofErr w:type="spellStart"/>
      <w:r w:rsidR="00DE591F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lidershipit</w:t>
      </w:r>
      <w:proofErr w:type="spellEnd"/>
      <w:r w:rsidR="00DE591F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të SHSKUK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, </w:t>
      </w:r>
      <w:r w:rsidR="00396AE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që e pamundëson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ta zhvilloj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këtë institucion</w:t>
      </w:r>
      <w:r w:rsidR="00B062FA" w:rsidRPr="006A174C">
        <w:rPr>
          <w:rFonts w:ascii="Times New Roman" w:hAnsi="Times New Roman" w:cs="Times New Roman"/>
          <w:sz w:val="28"/>
          <w:szCs w:val="28"/>
          <w:lang w:val="sq-AL"/>
        </w:rPr>
        <w:t>;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</w:p>
    <w:p w14:paraId="5E3CFA94" w14:textId="1500C321" w:rsidR="0017135E" w:rsidRPr="006A174C" w:rsidRDefault="000D2E4C" w:rsidP="004169C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M</w:t>
      </w:r>
      <w:r w:rsidR="00DE591F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unges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a</w:t>
      </w:r>
      <w:r w:rsidR="00DE591F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e profesionalizmit administrativ në M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inistrinë e Shëndetësisë</w:t>
      </w:r>
      <w:r w:rsidR="00FF4666">
        <w:rPr>
          <w:rFonts w:ascii="Times New Roman" w:hAnsi="Times New Roman" w:cs="Times New Roman"/>
          <w:bCs/>
          <w:sz w:val="28"/>
          <w:szCs w:val="28"/>
          <w:lang w:val="sq-AL"/>
        </w:rPr>
        <w:t>,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17135E" w:rsidRPr="006A174C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7135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shtresuar nd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7135E" w:rsidRPr="006A174C">
        <w:rPr>
          <w:rFonts w:ascii="Times New Roman" w:hAnsi="Times New Roman" w:cs="Times New Roman"/>
          <w:sz w:val="28"/>
          <w:szCs w:val="28"/>
          <w:lang w:val="sq-AL"/>
        </w:rPr>
        <w:t>r vite</w:t>
      </w:r>
      <w:r w:rsidR="00396AE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, q</w:t>
      </w:r>
      <w:r w:rsidR="00F31EE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396AEA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17135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p</w:t>
      </w:r>
      <w:r w:rsidR="00F31EE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17135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r rezultat ka sjell</w:t>
      </w:r>
      <w:r w:rsidR="00F31EE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17135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keq menaxhime</w:t>
      </w:r>
      <w:r w:rsidR="0017135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t</w:t>
      </w:r>
      <w:r w:rsidR="00F31EE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17135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m</w:t>
      </w:r>
      <w:r w:rsidR="00F31EE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17135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dha dhe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procedura arkaike të dizajnuara për të penguar zhvillimin e </w:t>
      </w:r>
      <w:r w:rsidR="0017135E" w:rsidRPr="006A174C">
        <w:rPr>
          <w:rFonts w:ascii="Times New Roman" w:hAnsi="Times New Roman" w:cs="Times New Roman"/>
          <w:sz w:val="28"/>
          <w:szCs w:val="28"/>
          <w:lang w:val="sq-AL"/>
        </w:rPr>
        <w:t>sh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7135E" w:rsidRPr="006A174C">
        <w:rPr>
          <w:rFonts w:ascii="Times New Roman" w:hAnsi="Times New Roman" w:cs="Times New Roman"/>
          <w:sz w:val="28"/>
          <w:szCs w:val="28"/>
          <w:lang w:val="sq-AL"/>
        </w:rPr>
        <w:t>ndet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7135E" w:rsidRPr="006A174C">
        <w:rPr>
          <w:rFonts w:ascii="Times New Roman" w:hAnsi="Times New Roman" w:cs="Times New Roman"/>
          <w:sz w:val="28"/>
          <w:szCs w:val="28"/>
          <w:lang w:val="sq-AL"/>
        </w:rPr>
        <w:t>sis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7135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s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7135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Kosov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7135E" w:rsidRPr="006A174C">
        <w:rPr>
          <w:rFonts w:ascii="Times New Roman" w:hAnsi="Times New Roman" w:cs="Times New Roman"/>
          <w:sz w:val="28"/>
          <w:szCs w:val="28"/>
          <w:lang w:val="sq-AL"/>
        </w:rPr>
        <w:t>s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dhe menaxhim diktatorial i administratës</w:t>
      </w:r>
      <w:r w:rsidR="00FF4666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që ka krijuar një atmosferë toksike në raport me kabinetin tim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17135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32C47815" w14:textId="64EC742C" w:rsidR="00F31EEE" w:rsidRPr="006A174C" w:rsidRDefault="00396AEA" w:rsidP="004169C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B</w:t>
      </w:r>
      <w:r w:rsidR="00DE591F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uxheti i vogël dhe mungesa totale e projekteve kapitale p</w:t>
      </w:r>
      <w:r w:rsidR="00F31EE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="00DE591F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r vitin 2022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ishte shembull i neglizhencës zhvillimore t</w:t>
      </w:r>
      <w:r w:rsidR="00F31EE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  <w:r w:rsidR="00F31EEE" w:rsidRPr="006A174C">
        <w:rPr>
          <w:rFonts w:ascii="Times New Roman" w:hAnsi="Times New Roman" w:cs="Times New Roman"/>
          <w:bCs/>
          <w:sz w:val="28"/>
          <w:szCs w:val="28"/>
          <w:lang w:val="sq-AL"/>
        </w:rPr>
        <w:t>shëndetësisë</w:t>
      </w: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>.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60254308" w14:textId="56323921" w:rsidR="0017135E" w:rsidRPr="006A174C" w:rsidRDefault="000D2E4C" w:rsidP="004169C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M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unges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396AEA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totale 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të 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ekipeve profesionale të m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>e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naxhimit dhe zbatimit të projekteve kapitale</w:t>
      </w:r>
      <w:r w:rsidR="00F31EE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që kanë filluar në të kaluarën</w:t>
      </w:r>
      <w:r w:rsidR="00CE63DA"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  <w:r w:rsidR="00CE63DA"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  <w:r w:rsidR="00CE63DA" w:rsidRPr="004169CB">
        <w:rPr>
          <w:rFonts w:ascii="Times New Roman" w:hAnsi="Times New Roman" w:cs="Times New Roman"/>
          <w:b/>
          <w:sz w:val="28"/>
          <w:szCs w:val="28"/>
          <w:lang w:val="sq-AL"/>
        </w:rPr>
        <w:t xml:space="preserve">2. </w:t>
      </w:r>
      <w:r w:rsidRPr="004169C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sq-AL"/>
        </w:rPr>
        <w:t>TË ARRITURAT GJATË KËTYRE 10 MUAJVE</w:t>
      </w:r>
    </w:p>
    <w:p w14:paraId="5CD7B492" w14:textId="77777777" w:rsidR="0017135E" w:rsidRPr="006A174C" w:rsidRDefault="0017135E" w:rsidP="006A174C">
      <w:pPr>
        <w:pStyle w:val="NoSpacing"/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</w:p>
    <w:p w14:paraId="4B4D91F0" w14:textId="19A53A09" w:rsidR="00F31EEE" w:rsidRDefault="00396AEA" w:rsidP="006A174C">
      <w:pPr>
        <w:pStyle w:val="NoSpacing"/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P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rkund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r 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gjitha këtyre, p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r dhjet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muaj </w:t>
      </w:r>
      <w:r w:rsidR="00DE591F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k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emi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arritur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të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:</w:t>
      </w:r>
    </w:p>
    <w:p w14:paraId="72B025A3" w14:textId="77777777" w:rsidR="00AC246F" w:rsidRPr="006A174C" w:rsidRDefault="00AC246F" w:rsidP="006A174C">
      <w:pPr>
        <w:pStyle w:val="NoSpacing"/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</w:p>
    <w:p w14:paraId="3B24D883" w14:textId="7D48E201" w:rsidR="00F31EEE" w:rsidRPr="006A174C" w:rsidRDefault="00F31EEE" w:rsidP="0026461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siguroj</w:t>
      </w:r>
      <w:r w:rsidR="00396AEA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m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fonde të reja të </w:t>
      </w:r>
      <w:proofErr w:type="spellStart"/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Lux</w:t>
      </w:r>
      <w:proofErr w:type="spellEnd"/>
      <w:r w:rsidR="00B062FA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-</w:t>
      </w:r>
      <w:proofErr w:type="spellStart"/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Dev</w:t>
      </w:r>
      <w:proofErr w:type="spellEnd"/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-it prej afro 15 milionë eurosh (ishin 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r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sisht 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humbura) për të mbështetur spitalet në Gjilan dhe Prizren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si dhe shu</w:t>
      </w:r>
      <w:r w:rsidR="00B062FA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më qendra të tjera klinike dhe 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programe 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të ekselencës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;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</w:t>
      </w:r>
    </w:p>
    <w:p w14:paraId="5F0A4770" w14:textId="73D5C7BD" w:rsidR="00F31EEE" w:rsidRPr="006A174C" w:rsidRDefault="00F31EEE" w:rsidP="0026461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A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fër 800,000 euro nga Italia për paj</w:t>
      </w:r>
      <w:r w:rsidR="00B062FA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isjet e kirurgjisë </w:t>
      </w:r>
      <w:proofErr w:type="spellStart"/>
      <w:r w:rsidR="00B062FA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pediatrike</w:t>
      </w:r>
      <w:proofErr w:type="spellEnd"/>
      <w:r w:rsidR="00B062FA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të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0D2E4C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kardiokirurgjisë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, </w:t>
      </w:r>
    </w:p>
    <w:p w14:paraId="1EC2CAAC" w14:textId="2E48FCCE" w:rsidR="00F31EEE" w:rsidRPr="006A174C" w:rsidRDefault="00D572CA" w:rsidP="0026461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1,000,000 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euro 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p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r zgj</w:t>
      </w:r>
      <w:r w:rsidR="00B062FA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e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rimin e programit 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B062FA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telemjekësisë,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dhe </w:t>
      </w:r>
    </w:p>
    <w:p w14:paraId="61B25F4B" w14:textId="5ADDCFE0" w:rsidR="00F31EEE" w:rsidRPr="006A174C" w:rsidRDefault="00F31EEE" w:rsidP="0026461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K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emi siguruar 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mund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sin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e 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edukimi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t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stafit tonë klinik në Austri, Zvic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r, Greqi, Izrael dhe shum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vende 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tjera me 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202A89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cilat jam duke punuar aktualisht.</w:t>
      </w:r>
      <w:r w:rsidR="00D572CA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</w:t>
      </w:r>
    </w:p>
    <w:p w14:paraId="5DCBDDEA" w14:textId="63227AC0" w:rsidR="00F237E8" w:rsidRPr="006A174C" w:rsidRDefault="00D572CA" w:rsidP="0026461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P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r m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tepër kemi kthyer besimin edhe 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 donator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ve 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tjerë se tash Ministria e Sh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ndet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sis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sht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n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duar 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sigurta dhe me vizion 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B062FA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qartë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afatgjat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.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Me k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q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llim kemi realizuar n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B062FA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Prill 2022 K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onferenc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n me donator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t nd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rkomb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tar n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Kosov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, nd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rsa 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dyt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n e realizojm</w:t>
      </w:r>
      <w:r w:rsidR="00C33745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B062FA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më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B062FA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15 Në</w:t>
      </w:r>
      <w:r w:rsidR="00FB32E1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ntor </w:t>
      </w:r>
      <w:r w:rsidR="00F31EEE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2022. </w:t>
      </w:r>
    </w:p>
    <w:p w14:paraId="3793FA3B" w14:textId="23819F56" w:rsidR="00F237E8" w:rsidRPr="006A174C" w:rsidRDefault="00FB32E1" w:rsidP="0026461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Vazhdimin e 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menaxhimin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>e shkëlqyeshëm t</w:t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pandemisë COVID-19,  me gjithë </w:t>
      </w:r>
      <w:proofErr w:type="spellStart"/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>kompleksitetin</w:t>
      </w:r>
      <w:proofErr w:type="spellEnd"/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e saj, </w:t>
      </w:r>
    </w:p>
    <w:p w14:paraId="634480BC" w14:textId="77777777" w:rsidR="006C1403" w:rsidRPr="006C1403" w:rsidRDefault="00FB32E1" w:rsidP="0026461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lastRenderedPageBreak/>
        <w:t xml:space="preserve">Kemi 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>punuar n</w:t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26 projekt</w:t>
      </w:r>
      <w:r w:rsidR="00F237E8" w:rsidRPr="006A174C">
        <w:rPr>
          <w:rFonts w:ascii="Times New Roman" w:hAnsi="Times New Roman" w:cs="Times New Roman"/>
          <w:sz w:val="28"/>
          <w:szCs w:val="28"/>
          <w:lang w:val="sq-AL"/>
        </w:rPr>
        <w:t>-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>ligje</w:t>
      </w:r>
      <w:r w:rsidR="00F237E8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, 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>udh</w:t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>zime admin</w:t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>i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>strative</w:t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dhe koncept-dokumente.</w:t>
      </w:r>
    </w:p>
    <w:p w14:paraId="278E0EE5" w14:textId="2CFF786A" w:rsidR="0017151B" w:rsidRPr="00FF4666" w:rsidRDefault="00F33AB2" w:rsidP="00DB149F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FF4666">
        <w:rPr>
          <w:rFonts w:ascii="Times New Roman" w:hAnsi="Times New Roman" w:cs="Times New Roman"/>
          <w:sz w:val="28"/>
          <w:szCs w:val="28"/>
          <w:lang w:val="sq-AL"/>
        </w:rPr>
        <w:t>Di</w:t>
      </w:r>
      <w:r w:rsidR="0017151B" w:rsidRPr="00FF4666">
        <w:rPr>
          <w:rFonts w:ascii="Times New Roman" w:hAnsi="Times New Roman" w:cs="Times New Roman"/>
          <w:sz w:val="28"/>
          <w:szCs w:val="28"/>
          <w:lang w:val="sq-AL"/>
        </w:rPr>
        <w:t>vizioni Farmaceutik i MSH-së lidhur me furnizimi</w:t>
      </w:r>
      <w:r w:rsidR="00FF4666" w:rsidRPr="00FF4666">
        <w:rPr>
          <w:rFonts w:ascii="Times New Roman" w:hAnsi="Times New Roman" w:cs="Times New Roman"/>
          <w:sz w:val="28"/>
          <w:szCs w:val="28"/>
          <w:lang w:val="sq-AL"/>
        </w:rPr>
        <w:t xml:space="preserve">n nga Lista Esenciale e Barnave, ku </w:t>
      </w:r>
      <w:r w:rsidR="0017151B" w:rsidRPr="00FF4666">
        <w:rPr>
          <w:rFonts w:ascii="Times New Roman" w:hAnsi="Times New Roman" w:cs="Times New Roman"/>
          <w:sz w:val="28"/>
          <w:szCs w:val="28"/>
          <w:lang w:val="sq-AL"/>
        </w:rPr>
        <w:t xml:space="preserve">Msh përmes programit farmaceutik bën furnizim të rregullt dhe të pandërprerë të mbi 16,500 qytetarëve me sëmundje kronike dhe atë për këto kategori: </w:t>
      </w:r>
    </w:p>
    <w:p w14:paraId="0FDE3A11" w14:textId="7E09522A" w:rsidR="0017151B" w:rsidRPr="00F33AB2" w:rsidRDefault="0017151B" w:rsidP="0017151B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F33AB2">
        <w:rPr>
          <w:rFonts w:ascii="Times New Roman" w:hAnsi="Times New Roman" w:cs="Times New Roman"/>
          <w:sz w:val="28"/>
          <w:szCs w:val="28"/>
          <w:lang w:val="sq-AL"/>
        </w:rPr>
        <w:t>Me tri lloje të insulinave trajtohen 15,231 qytetarë me diabet</w:t>
      </w:r>
    </w:p>
    <w:p w14:paraId="5B664D9B" w14:textId="5A0F968D" w:rsidR="0017151B" w:rsidRPr="00F33AB2" w:rsidRDefault="0017151B" w:rsidP="0017151B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Numri </w:t>
      </w:r>
      <w:r w:rsidR="00F33AB2">
        <w:rPr>
          <w:rFonts w:ascii="Times New Roman" w:hAnsi="Times New Roman" w:cs="Times New Roman"/>
          <w:sz w:val="28"/>
          <w:szCs w:val="28"/>
          <w:lang w:val="sq-AL"/>
        </w:rPr>
        <w:t>i</w:t>
      </w: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pacientëve që trajtohen për Sklerozë të Shumëfishtë është 427</w:t>
      </w:r>
    </w:p>
    <w:p w14:paraId="7EBC0C52" w14:textId="05BDCE6B" w:rsidR="0017151B" w:rsidRPr="00F33AB2" w:rsidRDefault="0017151B" w:rsidP="0017151B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Numri </w:t>
      </w:r>
      <w:r w:rsidR="00F33AB2">
        <w:rPr>
          <w:rFonts w:ascii="Times New Roman" w:hAnsi="Times New Roman" w:cs="Times New Roman"/>
          <w:sz w:val="28"/>
          <w:szCs w:val="28"/>
          <w:lang w:val="sq-AL"/>
        </w:rPr>
        <w:t>i</w:t>
      </w: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pacientëve që trajtohen për fibrozë cistike është 120</w:t>
      </w:r>
    </w:p>
    <w:p w14:paraId="0F319DE7" w14:textId="31460E6E" w:rsidR="0017151B" w:rsidRPr="00F33AB2" w:rsidRDefault="0017151B" w:rsidP="0017151B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Numri </w:t>
      </w:r>
      <w:r w:rsidR="00F33AB2">
        <w:rPr>
          <w:rFonts w:ascii="Times New Roman" w:hAnsi="Times New Roman" w:cs="Times New Roman"/>
          <w:sz w:val="28"/>
          <w:szCs w:val="28"/>
          <w:lang w:val="sq-AL"/>
        </w:rPr>
        <w:t>i</w:t>
      </w: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pacientëve që trajtohen për </w:t>
      </w:r>
      <w:proofErr w:type="spellStart"/>
      <w:r w:rsidRPr="00F33AB2">
        <w:rPr>
          <w:rFonts w:ascii="Times New Roman" w:hAnsi="Times New Roman" w:cs="Times New Roman"/>
          <w:sz w:val="28"/>
          <w:szCs w:val="28"/>
          <w:lang w:val="sq-AL"/>
        </w:rPr>
        <w:t>Sindromën</w:t>
      </w:r>
      <w:proofErr w:type="spellEnd"/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proofErr w:type="spellStart"/>
      <w:r w:rsidRPr="00F33AB2">
        <w:rPr>
          <w:rFonts w:ascii="Times New Roman" w:hAnsi="Times New Roman" w:cs="Times New Roman"/>
          <w:sz w:val="28"/>
          <w:szCs w:val="28"/>
          <w:lang w:val="sq-AL"/>
        </w:rPr>
        <w:t>Gaucher</w:t>
      </w:r>
      <w:proofErr w:type="spellEnd"/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është 10</w:t>
      </w:r>
    </w:p>
    <w:p w14:paraId="7D8360FC" w14:textId="604BF536" w:rsidR="0017151B" w:rsidRPr="00F33AB2" w:rsidRDefault="0017151B" w:rsidP="0017151B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Numri </w:t>
      </w:r>
      <w:r w:rsidR="00F33AB2">
        <w:rPr>
          <w:rFonts w:ascii="Times New Roman" w:hAnsi="Times New Roman" w:cs="Times New Roman"/>
          <w:sz w:val="28"/>
          <w:szCs w:val="28"/>
          <w:lang w:val="sq-AL"/>
        </w:rPr>
        <w:t>i</w:t>
      </w: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pacientëve që trajtohen me barna </w:t>
      </w:r>
      <w:proofErr w:type="spellStart"/>
      <w:r w:rsidRPr="00F33AB2">
        <w:rPr>
          <w:rFonts w:ascii="Times New Roman" w:hAnsi="Times New Roman" w:cs="Times New Roman"/>
          <w:sz w:val="28"/>
          <w:szCs w:val="28"/>
          <w:lang w:val="sq-AL"/>
        </w:rPr>
        <w:t>antiTB</w:t>
      </w:r>
      <w:proofErr w:type="spellEnd"/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është 410</w:t>
      </w:r>
    </w:p>
    <w:p w14:paraId="342C9AFC" w14:textId="4D74B0F8" w:rsidR="0017151B" w:rsidRPr="00F33AB2" w:rsidRDefault="0017151B" w:rsidP="0017151B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Numri </w:t>
      </w:r>
      <w:r w:rsidR="00F33AB2">
        <w:rPr>
          <w:rFonts w:ascii="Times New Roman" w:hAnsi="Times New Roman" w:cs="Times New Roman"/>
          <w:sz w:val="28"/>
          <w:szCs w:val="28"/>
          <w:lang w:val="sq-AL"/>
        </w:rPr>
        <w:t>i</w:t>
      </w: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pacientë në terapi </w:t>
      </w:r>
      <w:proofErr w:type="spellStart"/>
      <w:r w:rsidRPr="00F33AB2">
        <w:rPr>
          <w:rFonts w:ascii="Times New Roman" w:hAnsi="Times New Roman" w:cs="Times New Roman"/>
          <w:sz w:val="28"/>
          <w:szCs w:val="28"/>
          <w:lang w:val="sq-AL"/>
        </w:rPr>
        <w:t>Antiretrovirale</w:t>
      </w:r>
      <w:proofErr w:type="spellEnd"/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është 51</w:t>
      </w:r>
    </w:p>
    <w:p w14:paraId="6EB9E1D7" w14:textId="76DB597B" w:rsidR="00F33AB2" w:rsidRPr="00F33AB2" w:rsidRDefault="0017151B" w:rsidP="00F33AB2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Numri </w:t>
      </w:r>
      <w:r w:rsidR="00F33AB2">
        <w:rPr>
          <w:rFonts w:ascii="Times New Roman" w:hAnsi="Times New Roman" w:cs="Times New Roman"/>
          <w:sz w:val="28"/>
          <w:szCs w:val="28"/>
          <w:lang w:val="sq-AL"/>
        </w:rPr>
        <w:t>i</w:t>
      </w: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pacientëve në terapi mbajtëse me Metadon është 264</w:t>
      </w:r>
    </w:p>
    <w:p w14:paraId="47DD3928" w14:textId="33306E48" w:rsidR="0017151B" w:rsidRPr="00F33AB2" w:rsidRDefault="0017151B" w:rsidP="00F33AB2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Sa i përket furnizimit të QKMF-ve me barna nga LE dhe material shpenzues, niveli </w:t>
      </w:r>
      <w:r w:rsidR="00AC246F">
        <w:rPr>
          <w:rFonts w:ascii="Times New Roman" w:hAnsi="Times New Roman" w:cs="Times New Roman"/>
          <w:sz w:val="28"/>
          <w:szCs w:val="28"/>
          <w:lang w:val="sq-AL"/>
        </w:rPr>
        <w:t>i</w:t>
      </w:r>
      <w:r w:rsidRPr="00F33AB2">
        <w:rPr>
          <w:rFonts w:ascii="Times New Roman" w:hAnsi="Times New Roman" w:cs="Times New Roman"/>
          <w:sz w:val="28"/>
          <w:szCs w:val="28"/>
          <w:lang w:val="sq-AL"/>
        </w:rPr>
        <w:t xml:space="preserve"> furnizimit është afër 70% me barna ndërsa mbi 90% me material shpenzues.</w:t>
      </w:r>
    </w:p>
    <w:p w14:paraId="0CE69A69" w14:textId="3886EF6C" w:rsidR="0017151B" w:rsidRPr="00F33AB2" w:rsidRDefault="0017151B" w:rsidP="0017151B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sq-AL"/>
        </w:rPr>
      </w:pPr>
      <w:proofErr w:type="spellStart"/>
      <w:r w:rsidRPr="00F33AB2">
        <w:rPr>
          <w:rFonts w:ascii="Times New Roman" w:hAnsi="Times New Roman" w:cs="Times New Roman"/>
          <w:sz w:val="28"/>
          <w:szCs w:val="28"/>
          <w:lang w:val="sq-AL"/>
        </w:rPr>
        <w:t>Specifikisht</w:t>
      </w:r>
      <w:proofErr w:type="spellEnd"/>
      <w:r w:rsidRPr="00F33AB2">
        <w:rPr>
          <w:rFonts w:ascii="Times New Roman" w:hAnsi="Times New Roman" w:cs="Times New Roman"/>
          <w:sz w:val="28"/>
          <w:szCs w:val="28"/>
          <w:lang w:val="sq-AL"/>
        </w:rPr>
        <w:t>, llojet e barnave me të cilat furnizohen QKMF-të përfshijnë të gjitha grupet terapeutike,</w:t>
      </w:r>
      <w:r w:rsidR="00FF466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F33AB2">
        <w:rPr>
          <w:rFonts w:ascii="Times New Roman" w:hAnsi="Times New Roman" w:cs="Times New Roman"/>
          <w:sz w:val="28"/>
          <w:szCs w:val="28"/>
          <w:lang w:val="sq-AL"/>
        </w:rPr>
        <w:t>si barnat analgjetike,</w:t>
      </w:r>
      <w:r w:rsidR="00FF4666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F33AB2">
        <w:rPr>
          <w:rFonts w:ascii="Times New Roman" w:hAnsi="Times New Roman" w:cs="Times New Roman"/>
          <w:sz w:val="28"/>
          <w:szCs w:val="28"/>
          <w:lang w:val="sq-AL"/>
        </w:rPr>
        <w:t>ato për sëmundje kardiovaskulare, terapinë orale për diabet, antibiotikët, trajtim të sëmundjeve të traktit respirator etj.</w:t>
      </w:r>
    </w:p>
    <w:p w14:paraId="1343C2F4" w14:textId="4D341CDF" w:rsidR="00F237E8" w:rsidRPr="006A174C" w:rsidRDefault="001A5877" w:rsidP="0017151B">
      <w:pPr>
        <w:pStyle w:val="NoSpacing"/>
        <w:ind w:left="360"/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</w:t>
      </w:r>
    </w:p>
    <w:p w14:paraId="4A6FDDA9" w14:textId="1A2F3BFC" w:rsidR="00FB32E1" w:rsidRPr="006A174C" w:rsidRDefault="00F237E8" w:rsidP="0026461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K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emi bërë një analizë të </w:t>
      </w:r>
      <w:proofErr w:type="spellStart"/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të</w:t>
      </w:r>
      <w:proofErr w:type="spellEnd"/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gjitha pikave kryesore t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sistemit të kujdesit shëndetësor, përmes intervistave me aktorë të ndryshëm, një anketë me shkrim të drejtuesve kryesorë klinikë dhe një rishikim të </w:t>
      </w:r>
      <w:proofErr w:type="spellStart"/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të</w:t>
      </w:r>
      <w:proofErr w:type="spellEnd"/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gjithë pacientëve të trajtuar jashtë sistemit të kujdesit shëndetësor publik, duke përfshirë numrin, diagnozën, arsyet e trajtimit dhe koston jashtë vendit Kosovës (2019-gusht 2022)  ose në spitalet private; rishikimi i (shumë) raporteve të konsulentëve ndërkombëtar mbi infrastrukturën spitalore; opinione dhe materiale të tjera në dispozicion të Ministrisë së Shëndetësisë së Republikës së Kosovës për infrastrukturën, zënien e shtretërve spitalorë dhe kapacitetet njerëzore që kemi dhe që na duhen, dhe përgjithësisht efikasitetin apo mos efikasitetin e kujdesit shëndetësor. Kështu, kemi identifikuar të gjitha pikat  neuralgjike të mungesës së shërbimeve te avancuara, për të cilat kërkohen trajnime jashtë vendit.</w:t>
      </w:r>
    </w:p>
    <w:p w14:paraId="07F2BEA3" w14:textId="26ECAA09" w:rsidR="00F237E8" w:rsidRPr="006A174C" w:rsidRDefault="00482F94" w:rsidP="0026461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Pë</w:t>
      </w:r>
      <w:r w:rsidR="00FB32E1" w:rsidRPr="006A174C">
        <w:rPr>
          <w:rFonts w:ascii="Times New Roman" w:hAnsi="Times New Roman" w:cs="Times New Roman"/>
          <w:sz w:val="28"/>
          <w:szCs w:val="28"/>
          <w:lang w:val="sq-AL"/>
        </w:rPr>
        <w:t>rdorimi i dip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lomacisë</w:t>
      </w:r>
      <w:r w:rsidR="00FB32E1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mjek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B32E1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sore. </w:t>
      </w:r>
      <w:r w:rsidR="00FF4666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Ngase, </w:t>
      </w:r>
      <w:r w:rsidR="00F237E8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ne nuk mund ta bëjmë transformim e madh të sistemit shëndetësor të Kosovës</w:t>
      </w:r>
      <w:r w:rsidR="003D3F38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,</w:t>
      </w:r>
      <w:r w:rsidR="00F237E8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pa partneritet me miq tanë të mëdhenj dhe vende partnere anembanë botës, ne kemi filluar të përdorim diplomacinë mjekësore si platformë. Do të jetë një partneritet i vërtetë i ndërtuar përmes diplomacisë mjekësore dhe miqësisë, me qëllim që Kosova të bëhet pjesë e fshatit mjekësor global. Me këtë </w:t>
      </w:r>
      <w:r w:rsidR="00F237E8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lastRenderedPageBreak/>
        <w:t xml:space="preserve">diplomaci shëndetësore, kemi shpëtuar largimin e sigurt të </w:t>
      </w:r>
      <w:proofErr w:type="spellStart"/>
      <w:r w:rsidR="00F237E8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LuxDev</w:t>
      </w:r>
      <w:proofErr w:type="spellEnd"/>
      <w:r w:rsidR="00F237E8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-it nga fusha e shëndetësisë. Kemi </w:t>
      </w:r>
      <w:r w:rsidR="00FF37A0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iniciuar</w:t>
      </w:r>
      <w:r w:rsidR="00F237E8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bashkëpunimin me shumë shtete dhe institucione në SHBA, Austri, Zvicër, Turqi, Greqi, Indi, Norvegji, Slloveni, Kroaci, Shqipëri, Izrael, e vende 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të </w:t>
      </w:r>
      <w:r w:rsidR="00F237E8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tjera.</w:t>
      </w:r>
    </w:p>
    <w:p w14:paraId="494766F8" w14:textId="2F063C1C" w:rsidR="00F237E8" w:rsidRPr="006A174C" w:rsidRDefault="00F237E8" w:rsidP="0026461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Kemi arritur të sensibilizojmë dias</w:t>
      </w:r>
      <w:r w:rsidR="004B77B4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p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or</w:t>
      </w:r>
      <w:r w:rsidR="004B77B4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ë</w:t>
      </w:r>
      <w:r w:rsidR="00482F94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n tonë për t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a ndihmuar shëndetësinë </w:t>
      </w:r>
      <w:r w:rsidR="004B77B4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e Kosovës 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me programe </w:t>
      </w:r>
      <w:proofErr w:type="spellStart"/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involvuese</w:t>
      </w:r>
      <w:proofErr w:type="spellEnd"/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, sikurse është </w:t>
      </w:r>
      <w:r w:rsidR="004B77B4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bashkëpunimi i diasporës me 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Kolegji</w:t>
      </w:r>
      <w:r w:rsidR="004B77B4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n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="004B77B4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e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Kirurgëve të Kosovës</w:t>
      </w:r>
      <w:r w:rsidR="004B77B4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dhe organizatat e ndryshme profesionale të mjekëve jashtë vendit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.</w:t>
      </w:r>
    </w:p>
    <w:p w14:paraId="48E943D0" w14:textId="0F30FB4E" w:rsidR="000D2E4C" w:rsidRPr="006A174C" w:rsidRDefault="000D2E4C" w:rsidP="0026461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</w:pP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Kemi bashkuar klinikat e Kardiologjisë </w:t>
      </w:r>
      <w:proofErr w:type="spellStart"/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invazive</w:t>
      </w:r>
      <w:proofErr w:type="spellEnd"/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dhe jo-</w:t>
      </w:r>
      <w:proofErr w:type="spellStart"/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invazive</w:t>
      </w:r>
      <w:proofErr w:type="spellEnd"/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në një klinikë, </w:t>
      </w:r>
      <w:r w:rsidR="00482F94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sipas </w:t>
      </w:r>
      <w:r w:rsidR="003D3F38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standardeve</w:t>
      </w:r>
      <w:r w:rsidR="00482F94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ndërkombë</w:t>
      </w:r>
      <w:r w:rsidR="00FB32E1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tare</w:t>
      </w:r>
      <w:r w:rsidR="003D3F38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,</w:t>
      </w:r>
      <w:r w:rsidR="00482F94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 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si dhe kemi filluar procesin e krijimit të Qendrës së Zemrës</w:t>
      </w:r>
      <w:r w:rsidR="00FB32E1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, dhe </w:t>
      </w:r>
    </w:p>
    <w:p w14:paraId="54DEF34D" w14:textId="5D86E8AE" w:rsidR="001A5877" w:rsidRPr="006A174C" w:rsidRDefault="00F237E8" w:rsidP="0026461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Kemi krijuar platformën prej 7 shtyllash për </w:t>
      </w:r>
      <w:r w:rsidR="004B77B4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 xml:space="preserve">hartimin </w:t>
      </w:r>
      <w:r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e strategjisë afatmesme dhe afatgjate të zhvillimit dhe transformimit të shëndetësisë së Kosovës</w:t>
      </w:r>
      <w:r w:rsidR="00FB32E1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t>.</w:t>
      </w:r>
      <w:r w:rsidR="00FB32E1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br/>
      </w:r>
      <w:r w:rsidR="00FB32E1" w:rsidRPr="006A174C">
        <w:rPr>
          <w:rFonts w:ascii="Times New Roman" w:eastAsia="Times New Roman" w:hAnsi="Times New Roman" w:cs="Times New Roman"/>
          <w:color w:val="202124"/>
          <w:sz w:val="28"/>
          <w:szCs w:val="28"/>
          <w:lang w:val="sq-AL"/>
        </w:rPr>
        <w:br/>
      </w:r>
      <w:r w:rsidR="00482F94" w:rsidRPr="00264611">
        <w:rPr>
          <w:rFonts w:ascii="Times New Roman" w:hAnsi="Times New Roman" w:cs="Times New Roman"/>
          <w:b/>
          <w:bCs/>
          <w:sz w:val="28"/>
          <w:szCs w:val="28"/>
          <w:lang w:val="sq-AL"/>
        </w:rPr>
        <w:t>3. Shtatë</w:t>
      </w:r>
      <w:r w:rsidR="00CE63DA" w:rsidRPr="00264611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Shtyllat Kryesore </w:t>
      </w:r>
      <w:r w:rsidR="00482F94" w:rsidRPr="00264611">
        <w:rPr>
          <w:rFonts w:ascii="Times New Roman" w:hAnsi="Times New Roman" w:cs="Times New Roman"/>
          <w:b/>
          <w:bCs/>
          <w:sz w:val="28"/>
          <w:szCs w:val="28"/>
          <w:lang w:val="sq-AL"/>
        </w:rPr>
        <w:t>të zhvillimit të shë</w:t>
      </w:r>
      <w:r w:rsidR="00CE63DA" w:rsidRPr="00264611">
        <w:rPr>
          <w:rFonts w:ascii="Times New Roman" w:hAnsi="Times New Roman" w:cs="Times New Roman"/>
          <w:b/>
          <w:bCs/>
          <w:sz w:val="28"/>
          <w:szCs w:val="28"/>
          <w:lang w:val="sq-AL"/>
        </w:rPr>
        <w:t>ndet</w:t>
      </w:r>
      <w:r w:rsidR="00482F94" w:rsidRPr="00264611">
        <w:rPr>
          <w:rFonts w:ascii="Times New Roman" w:hAnsi="Times New Roman" w:cs="Times New Roman"/>
          <w:b/>
          <w:bCs/>
          <w:sz w:val="28"/>
          <w:szCs w:val="28"/>
          <w:lang w:val="sq-AL"/>
        </w:rPr>
        <w:t>ë</w:t>
      </w:r>
      <w:r w:rsidR="00CE63DA" w:rsidRPr="00264611">
        <w:rPr>
          <w:rFonts w:ascii="Times New Roman" w:hAnsi="Times New Roman" w:cs="Times New Roman"/>
          <w:b/>
          <w:bCs/>
          <w:sz w:val="28"/>
          <w:szCs w:val="28"/>
          <w:lang w:val="sq-AL"/>
        </w:rPr>
        <w:t>sis</w:t>
      </w:r>
      <w:r w:rsidR="00482F94" w:rsidRPr="00264611">
        <w:rPr>
          <w:rFonts w:ascii="Times New Roman" w:hAnsi="Times New Roman" w:cs="Times New Roman"/>
          <w:b/>
          <w:bCs/>
          <w:sz w:val="28"/>
          <w:szCs w:val="28"/>
          <w:lang w:val="sq-AL"/>
        </w:rPr>
        <w:t>ë së Kosovë</w:t>
      </w:r>
      <w:r w:rsidR="00CE63DA" w:rsidRPr="00264611">
        <w:rPr>
          <w:rFonts w:ascii="Times New Roman" w:hAnsi="Times New Roman" w:cs="Times New Roman"/>
          <w:b/>
          <w:bCs/>
          <w:sz w:val="28"/>
          <w:szCs w:val="28"/>
          <w:lang w:val="sq-AL"/>
        </w:rPr>
        <w:t>s</w:t>
      </w:r>
      <w:r w:rsidR="00CE63DA" w:rsidRPr="00264611">
        <w:rPr>
          <w:rFonts w:ascii="Times New Roman" w:hAnsi="Times New Roman" w:cs="Times New Roman"/>
          <w:b/>
          <w:bCs/>
          <w:sz w:val="28"/>
          <w:szCs w:val="28"/>
          <w:lang w:val="sq-AL"/>
        </w:rPr>
        <w:br/>
      </w:r>
    </w:p>
    <w:p w14:paraId="0828BF45" w14:textId="1909ACBE" w:rsidR="001A5877" w:rsidRPr="00264611" w:rsidRDefault="001A5877" w:rsidP="002646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Di</w:t>
      </w:r>
      <w:r w:rsidR="00A76053" w:rsidRPr="00264611">
        <w:rPr>
          <w:rFonts w:ascii="Times New Roman" w:hAnsi="Times New Roman" w:cs="Times New Roman"/>
          <w:b/>
          <w:sz w:val="28"/>
          <w:szCs w:val="28"/>
          <w:lang w:val="sq-AL"/>
        </w:rPr>
        <w:t>gj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italizimi i shërbimeve të kujdesit shëndetësor, përfshirë sigurimin shëndetësor;</w:t>
      </w:r>
      <w:r w:rsidR="00CE63DA" w:rsidRPr="00264611">
        <w:rPr>
          <w:rFonts w:ascii="Times New Roman" w:hAnsi="Times New Roman" w:cs="Times New Roman"/>
          <w:b/>
          <w:sz w:val="28"/>
          <w:szCs w:val="28"/>
          <w:lang w:val="sq-AL"/>
        </w:rPr>
        <w:br/>
      </w:r>
    </w:p>
    <w:p w14:paraId="1E3E7BEE" w14:textId="7E03FF19" w:rsidR="001A5877" w:rsidRPr="00264611" w:rsidRDefault="001A5877" w:rsidP="002646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Kthimi i trurit dhe reduktimi i ikjes së trurit</w:t>
      </w:r>
      <w:r w:rsidR="00D572CA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>(jemi duke punuar n</w:t>
      </w:r>
      <w:r w:rsidR="00C33745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politikat për përfshirjen e ekspertëve nga diaspora në pozita klinike, 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menaxheriale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dhe drejtuese, në të gjithë sistemin shëndetësor; 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Duhet shqyrtuar krijimin e pakos kthyese p</w:t>
      </w:r>
      <w:r w:rsidR="00C33745" w:rsidRPr="00264611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r e</w:t>
      </w:r>
      <w:r w:rsidR="00A76053" w:rsidRPr="00264611">
        <w:rPr>
          <w:rFonts w:ascii="Times New Roman" w:hAnsi="Times New Roman" w:cs="Times New Roman"/>
          <w:b/>
          <w:sz w:val="28"/>
          <w:szCs w:val="28"/>
          <w:lang w:val="sq-AL"/>
        </w:rPr>
        <w:t>ks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pert</w:t>
      </w:r>
      <w:r w:rsidR="00C33745" w:rsidRPr="00264611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t tan</w:t>
      </w:r>
      <w:r w:rsidR="00C33745" w:rsidRPr="00264611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, ashtu si</w:t>
      </w:r>
      <w:r w:rsidR="00A76053" w:rsidRPr="00264611">
        <w:rPr>
          <w:rFonts w:ascii="Times New Roman" w:hAnsi="Times New Roman" w:cs="Times New Roman"/>
          <w:b/>
          <w:sz w:val="28"/>
          <w:szCs w:val="28"/>
          <w:lang w:val="sq-AL"/>
        </w:rPr>
        <w:t>ç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e kan</w:t>
      </w:r>
      <w:r w:rsidR="00C33745" w:rsidRPr="00264611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b</w:t>
      </w:r>
      <w:r w:rsidR="00C33745" w:rsidRPr="00264611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r</w:t>
      </w:r>
      <w:r w:rsidR="00C33745" w:rsidRPr="00264611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A76053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Izraeli dhe 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Kroacia</w:t>
      </w:r>
      <w:r w:rsidR="00A76053" w:rsidRPr="00264611">
        <w:rPr>
          <w:rFonts w:ascii="Times New Roman" w:hAnsi="Times New Roman" w:cs="Times New Roman"/>
          <w:b/>
          <w:sz w:val="28"/>
          <w:szCs w:val="28"/>
          <w:lang w:val="sq-AL"/>
        </w:rPr>
        <w:t>;</w:t>
      </w:r>
    </w:p>
    <w:p w14:paraId="5E252656" w14:textId="6CEC31C4" w:rsidR="001A5877" w:rsidRPr="006A174C" w:rsidRDefault="001A5877" w:rsidP="002646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Avancimi i programeve klinike dhe qendrave të ekselencës,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nëpërmjet analizave të projektuara dhe të bazuara në të dhëna të programit për trajtim jashtë vendit dhe spitaleve dhe institucioneve private;</w:t>
      </w:r>
    </w:p>
    <w:p w14:paraId="523C9904" w14:textId="23AC3F6E" w:rsidR="001A5877" w:rsidRPr="006A174C" w:rsidRDefault="001A5877" w:rsidP="002646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Reformimi i programeve të specializimeve dhe trajnimit, duke shtuar </w:t>
      </w:r>
      <w:proofErr w:type="spellStart"/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sub</w:t>
      </w:r>
      <w:proofErr w:type="spellEnd"/>
      <w:r w:rsidR="00482F94" w:rsidRPr="00264611">
        <w:rPr>
          <w:rFonts w:ascii="Times New Roman" w:hAnsi="Times New Roman" w:cs="Times New Roman"/>
          <w:b/>
          <w:sz w:val="28"/>
          <w:szCs w:val="28"/>
          <w:lang w:val="sq-AL"/>
        </w:rPr>
        <w:t>-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specializimet dhe akreditimin ndërkombëtar;</w:t>
      </w:r>
      <w:r w:rsidR="00D572CA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(Analiza e përfunduar nga eksperti Amerikan, dhe UA 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për shkollim post-</w:t>
      </w:r>
      <w:proofErr w:type="spellStart"/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diplomik</w:t>
      </w:r>
      <w:proofErr w:type="spellEnd"/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është 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përfundim)</w:t>
      </w:r>
      <w:r w:rsidR="00264611">
        <w:rPr>
          <w:rFonts w:ascii="Times New Roman" w:hAnsi="Times New Roman" w:cs="Times New Roman"/>
          <w:sz w:val="28"/>
          <w:szCs w:val="28"/>
          <w:lang w:val="sq-AL"/>
        </w:rPr>
        <w:t>;</w:t>
      </w:r>
    </w:p>
    <w:p w14:paraId="79C71E3E" w14:textId="33CBB8D2" w:rsidR="001A5877" w:rsidRPr="006A174C" w:rsidRDefault="001A5877" w:rsidP="002646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Avancimi i kapaciteteve kërkimore dhe përfshirja e personelit kërkimor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dhe studentëve të mjekësisë, specializant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ve në studime kërkimore në shumicën e disiplinave kryesore klinike;</w:t>
      </w:r>
    </w:p>
    <w:p w14:paraId="66E03106" w14:textId="17B98BD3" w:rsidR="001A5877" w:rsidRPr="006A174C" w:rsidRDefault="001A5877" w:rsidP="0026461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Modernizimi i infrastrukturës spitalore dhe institucioneve të tjera shëndetësore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(shih projektet kapitale)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dhe rritja e cilësisë së shërbimeve shëndetësore duke përfshirë akreditimin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ndërkombëtar, të spitaleve dhe institucioneve të tjera.</w:t>
      </w:r>
    </w:p>
    <w:p w14:paraId="72956F73" w14:textId="21A3C37B" w:rsidR="00B321CC" w:rsidRPr="00354CD5" w:rsidRDefault="001A5877" w:rsidP="006A174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Decentralizimi i sistemit spitalor dhe riorganizimi i QKUK-së,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me fuqizimin e sistemit shëndetësor rajonal dhe lokal</w:t>
      </w:r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(Dy UA ne proces)</w:t>
      </w:r>
      <w:r w:rsidR="00354CD5">
        <w:rPr>
          <w:rFonts w:ascii="Times New Roman" w:hAnsi="Times New Roman" w:cs="Times New Roman"/>
          <w:sz w:val="28"/>
          <w:szCs w:val="28"/>
          <w:lang w:val="sq-AL"/>
        </w:rPr>
        <w:t>.</w:t>
      </w:r>
      <w:bookmarkStart w:id="1" w:name="_GoBack"/>
      <w:bookmarkEnd w:id="1"/>
    </w:p>
    <w:p w14:paraId="4FD19B7F" w14:textId="77777777" w:rsidR="00545EDB" w:rsidRPr="006A174C" w:rsidRDefault="00545EDB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</w:p>
    <w:p w14:paraId="230B849B" w14:textId="49B83236" w:rsidR="00545EDB" w:rsidRPr="00264611" w:rsidRDefault="00CE63DA" w:rsidP="006A174C">
      <w:pPr>
        <w:pStyle w:val="NoSpacing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lastRenderedPageBreak/>
        <w:t xml:space="preserve">4. </w:t>
      </w:r>
      <w:r w:rsidR="00545EDB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QENDRAT EKSLENTE DHE PROGRAMET E </w:t>
      </w:r>
      <w:r w:rsidR="00264611">
        <w:rPr>
          <w:rFonts w:ascii="Times New Roman" w:hAnsi="Times New Roman" w:cs="Times New Roman"/>
          <w:b/>
          <w:sz w:val="28"/>
          <w:szCs w:val="28"/>
          <w:lang w:val="sq-AL"/>
        </w:rPr>
        <w:t>A</w:t>
      </w:r>
      <w:r w:rsidR="00545EDB" w:rsidRPr="00264611">
        <w:rPr>
          <w:rFonts w:ascii="Times New Roman" w:hAnsi="Times New Roman" w:cs="Times New Roman"/>
          <w:b/>
          <w:sz w:val="28"/>
          <w:szCs w:val="28"/>
          <w:lang w:val="sq-AL"/>
        </w:rPr>
        <w:t>VANSUARA</w:t>
      </w:r>
      <w:r w:rsid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545EDB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KLNIKE </w:t>
      </w:r>
    </w:p>
    <w:p w14:paraId="55B6A858" w14:textId="7A776E41" w:rsidR="001A5877" w:rsidRPr="006A174C" w:rsidRDefault="00545EDB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>P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r </w:t>
      </w:r>
      <w:r w:rsidR="00B321CC" w:rsidRPr="006A174C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C33745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B321CC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realizuar </w:t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>shtyll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>n e 3-t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A</w:t>
      </w:r>
      <w:r w:rsidR="004B77B4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vancimi i 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P</w:t>
      </w:r>
      <w:r w:rsidR="004B77B4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rogrameve 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K</w:t>
      </w:r>
      <w:r w:rsidR="004B77B4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linike dhe 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Q</w:t>
      </w:r>
      <w:r w:rsidR="004B77B4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endrave të 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E</w:t>
      </w:r>
      <w:r w:rsidR="004B77B4" w:rsidRPr="00264611">
        <w:rPr>
          <w:rFonts w:ascii="Times New Roman" w:hAnsi="Times New Roman" w:cs="Times New Roman"/>
          <w:b/>
          <w:sz w:val="28"/>
          <w:szCs w:val="28"/>
          <w:lang w:val="sq-AL"/>
        </w:rPr>
        <w:t>kselencës,</w:t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kemi </w:t>
      </w:r>
      <w:r w:rsidR="00B321CC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krijuar </w:t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planin e detajuar </w:t>
      </w:r>
      <w:r w:rsidR="00FF37A0" w:rsidRPr="006A174C">
        <w:rPr>
          <w:rFonts w:ascii="Times New Roman" w:hAnsi="Times New Roman" w:cs="Times New Roman"/>
          <w:sz w:val="28"/>
          <w:szCs w:val="28"/>
          <w:lang w:val="sq-AL"/>
        </w:rPr>
        <w:t>p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FF37A0" w:rsidRPr="006A174C">
        <w:rPr>
          <w:rFonts w:ascii="Times New Roman" w:hAnsi="Times New Roman" w:cs="Times New Roman"/>
          <w:sz w:val="28"/>
          <w:szCs w:val="28"/>
          <w:lang w:val="sq-AL"/>
        </w:rPr>
        <w:t>r 12 qendra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ve që </w:t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>p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B77B4" w:rsidRPr="006A174C">
        <w:rPr>
          <w:rFonts w:ascii="Times New Roman" w:hAnsi="Times New Roman" w:cs="Times New Roman"/>
          <w:sz w:val="28"/>
          <w:szCs w:val="28"/>
          <w:lang w:val="sq-AL"/>
        </w:rPr>
        <w:t>rfshin:</w:t>
      </w:r>
    </w:p>
    <w:p w14:paraId="5B6529EF" w14:textId="39497327" w:rsidR="001A5877" w:rsidRPr="006A174C" w:rsidRDefault="004B77B4" w:rsidP="0026461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Qendrën </w:t>
      </w:r>
      <w:r w:rsidR="001A5877" w:rsidRPr="00264611">
        <w:rPr>
          <w:rFonts w:ascii="Times New Roman" w:hAnsi="Times New Roman" w:cs="Times New Roman"/>
          <w:b/>
          <w:sz w:val="28"/>
          <w:szCs w:val="28"/>
          <w:lang w:val="sq-AL"/>
        </w:rPr>
        <w:t>e Emergjencës</w:t>
      </w:r>
      <w:r w:rsidR="00844120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, </w:t>
      </w:r>
      <w:r w:rsidR="001A5877" w:rsidRPr="00264611">
        <w:rPr>
          <w:rFonts w:ascii="Times New Roman" w:hAnsi="Times New Roman" w:cs="Times New Roman"/>
          <w:b/>
          <w:sz w:val="28"/>
          <w:szCs w:val="28"/>
          <w:lang w:val="sq-AL"/>
        </w:rPr>
        <w:t>Traumës</w:t>
      </w:r>
      <w:r w:rsidR="00FF37A0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, dhe </w:t>
      </w:r>
      <w:r w:rsidR="001A5877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6F468F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Djegieve se bashku </w:t>
      </w:r>
      <w:r w:rsidR="001A5877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gjithë sistemin e </w:t>
      </w:r>
      <w:r w:rsidR="00844120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emergjencave dhe </w:t>
      </w:r>
      <w:r w:rsidR="001A5877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traumës; </w:t>
      </w:r>
      <w:r w:rsidR="001A5877" w:rsidRPr="00264611">
        <w:rPr>
          <w:rFonts w:ascii="Times New Roman" w:hAnsi="Times New Roman" w:cs="Times New Roman"/>
          <w:sz w:val="28"/>
          <w:szCs w:val="28"/>
          <w:lang w:val="sq-AL"/>
        </w:rPr>
        <w:br/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(Nj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vler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sim preliminar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sht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b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r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nga nj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e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ks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pert i huaj (</w:t>
      </w:r>
      <w:proofErr w:type="spellStart"/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Ruben</w:t>
      </w:r>
      <w:proofErr w:type="spellEnd"/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proofErr w:type="spellStart"/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Peralta</w:t>
      </w:r>
      <w:proofErr w:type="spellEnd"/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), n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pjes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n e tret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t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N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ntorit edhe nj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e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ks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pert nga Izraeli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do të bëjë vlerësimin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p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r t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krijuar sistemin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e integruar të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traum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s dhe em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e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rgjencave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(</w:t>
      </w:r>
      <w:r w:rsidR="00FF37A0" w:rsidRPr="006A174C">
        <w:rPr>
          <w:rFonts w:ascii="Times New Roman" w:hAnsi="Times New Roman" w:cs="Times New Roman"/>
          <w:sz w:val="28"/>
          <w:szCs w:val="28"/>
          <w:lang w:val="sq-AL"/>
        </w:rPr>
        <w:t>para spitalor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, spitalor, dhe post spitalor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). P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r t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funksionalizuar 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ndërtesën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e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Qendr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s s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Emergjencave dhe Traum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s 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është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duke u b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r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nj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vlerësim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q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do t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rfundoj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më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15 N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ntor 2022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Kjo do të krijojë një objekt modern spitalor për trajtimin e të gjitha gjendjeve akute, sikurse janë traumat, emergjencat dhe sëmundjet 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e 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tjera. Gjithashtu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,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proofErr w:type="spellStart"/>
      <w:r w:rsidR="00FF37A0" w:rsidRPr="006A174C">
        <w:rPr>
          <w:rFonts w:ascii="Times New Roman" w:hAnsi="Times New Roman" w:cs="Times New Roman"/>
          <w:sz w:val="28"/>
          <w:szCs w:val="28"/>
          <w:lang w:val="sq-AL"/>
        </w:rPr>
        <w:t>sub</w:t>
      </w:r>
      <w:proofErr w:type="spellEnd"/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-</w:t>
      </w:r>
      <w:r w:rsidR="00FF37A0" w:rsidRPr="006A174C">
        <w:rPr>
          <w:rFonts w:ascii="Times New Roman" w:hAnsi="Times New Roman" w:cs="Times New Roman"/>
          <w:sz w:val="28"/>
          <w:szCs w:val="28"/>
          <w:lang w:val="sq-AL"/>
        </w:rPr>
        <w:t>specializime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r traum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dhe kujdes </w:t>
      </w:r>
      <w:proofErr w:type="spellStart"/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intenziv</w:t>
      </w:r>
      <w:proofErr w:type="spellEnd"/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jan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n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proces</w:t>
      </w:r>
      <w:r w:rsidR="00A76053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të planifikimit paralelisht me këtë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; </w:t>
      </w:r>
      <w:r w:rsidR="00B321CC" w:rsidRPr="00264611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AA71EE" w:rsidRPr="00264611">
        <w:rPr>
          <w:rFonts w:ascii="Times New Roman" w:hAnsi="Times New Roman" w:cs="Times New Roman"/>
          <w:b/>
          <w:sz w:val="28"/>
          <w:szCs w:val="28"/>
          <w:lang w:val="sq-AL"/>
        </w:rPr>
        <w:t>sht</w:t>
      </w:r>
      <w:r w:rsidR="00B321CC" w:rsidRPr="00264611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AA71EE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proofErr w:type="spellStart"/>
      <w:r w:rsidR="00AA71EE" w:rsidRPr="00264611">
        <w:rPr>
          <w:rFonts w:ascii="Times New Roman" w:hAnsi="Times New Roman" w:cs="Times New Roman"/>
          <w:b/>
          <w:sz w:val="28"/>
          <w:szCs w:val="28"/>
          <w:lang w:val="sq-AL"/>
        </w:rPr>
        <w:t>bu</w:t>
      </w:r>
      <w:r w:rsidR="00B321CC" w:rsidRPr="00264611">
        <w:rPr>
          <w:rFonts w:ascii="Times New Roman" w:hAnsi="Times New Roman" w:cs="Times New Roman"/>
          <w:b/>
          <w:sz w:val="28"/>
          <w:szCs w:val="28"/>
          <w:lang w:val="sq-AL"/>
        </w:rPr>
        <w:t>xh</w:t>
      </w:r>
      <w:r w:rsidR="00AA71EE" w:rsidRPr="00264611">
        <w:rPr>
          <w:rFonts w:ascii="Times New Roman" w:hAnsi="Times New Roman" w:cs="Times New Roman"/>
          <w:b/>
          <w:sz w:val="28"/>
          <w:szCs w:val="28"/>
          <w:lang w:val="sq-AL"/>
        </w:rPr>
        <w:t>etuar</w:t>
      </w:r>
      <w:proofErr w:type="spellEnd"/>
      <w:r w:rsidR="00FF37A0" w:rsidRPr="00264611">
        <w:rPr>
          <w:rFonts w:ascii="Times New Roman" w:hAnsi="Times New Roman" w:cs="Times New Roman"/>
          <w:b/>
          <w:sz w:val="28"/>
          <w:szCs w:val="28"/>
          <w:lang w:val="sq-AL"/>
        </w:rPr>
        <w:t>.</w:t>
      </w:r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14:paraId="3F578C32" w14:textId="0FB817BD" w:rsidR="001A5877" w:rsidRPr="006A174C" w:rsidRDefault="001A5877" w:rsidP="0026461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q-AL"/>
        </w:rPr>
      </w:pPr>
      <w:bookmarkStart w:id="2" w:name="_Hlk115858319"/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Qendra  </w:t>
      </w:r>
      <w:r w:rsidR="00E1542B" w:rsidRPr="00264611">
        <w:rPr>
          <w:rFonts w:ascii="Times New Roman" w:hAnsi="Times New Roman" w:cs="Times New Roman"/>
          <w:b/>
          <w:sz w:val="28"/>
          <w:szCs w:val="28"/>
          <w:lang w:val="sq-AL"/>
        </w:rPr>
        <w:t>Klinike Onkol</w:t>
      </w:r>
      <w:r w:rsidR="004B0C0A" w:rsidRPr="00264611">
        <w:rPr>
          <w:rFonts w:ascii="Times New Roman" w:hAnsi="Times New Roman" w:cs="Times New Roman"/>
          <w:b/>
          <w:sz w:val="28"/>
          <w:szCs w:val="28"/>
          <w:lang w:val="sq-AL"/>
        </w:rPr>
        <w:t>o</w:t>
      </w:r>
      <w:r w:rsidR="00E1542B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gjike e </w:t>
      </w:r>
      <w:r w:rsidR="004B0C0A" w:rsidRPr="00264611">
        <w:rPr>
          <w:rFonts w:ascii="Times New Roman" w:hAnsi="Times New Roman" w:cs="Times New Roman"/>
          <w:b/>
          <w:sz w:val="28"/>
          <w:szCs w:val="28"/>
          <w:lang w:val="sq-AL"/>
        </w:rPr>
        <w:t>Kosovës</w:t>
      </w:r>
      <w:r w:rsidR="00E1542B"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 (QKOK) </w:t>
      </w:r>
      <w:r w:rsidR="00E1542B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me </w:t>
      </w:r>
      <w:r w:rsidR="006F468F" w:rsidRPr="006A174C">
        <w:rPr>
          <w:rFonts w:ascii="Times New Roman" w:hAnsi="Times New Roman" w:cs="Times New Roman"/>
          <w:sz w:val="28"/>
          <w:szCs w:val="28"/>
          <w:lang w:val="sq-AL"/>
        </w:rPr>
        <w:t>1</w:t>
      </w:r>
      <w:r w:rsidR="00E1542B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0 (dhjetë) departamente dhe 11(njëmbëdhjetë) programe klinike. </w:t>
      </w:r>
      <w:bookmarkEnd w:id="2"/>
      <w:r w:rsidR="00B321CC" w:rsidRPr="006A174C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C33745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B321CC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proces 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të finalizimit të</w:t>
      </w:r>
      <w:r w:rsidR="00E1542B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projektit d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he strategjisë se implementimit</w:t>
      </w:r>
      <w:r w:rsidR="00E1542B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dhe kërkimet e fondeve nga donatoret e </w:t>
      </w:r>
      <w:r w:rsidR="006F468F" w:rsidRPr="006A174C">
        <w:rPr>
          <w:rFonts w:ascii="Times New Roman" w:hAnsi="Times New Roman" w:cs="Times New Roman"/>
          <w:sz w:val="28"/>
          <w:szCs w:val="28"/>
          <w:lang w:val="sq-AL"/>
        </w:rPr>
        <w:t>mëdhenj</w:t>
      </w:r>
      <w:r w:rsidR="00E1542B" w:rsidRPr="006A174C">
        <w:rPr>
          <w:rFonts w:ascii="Times New Roman" w:hAnsi="Times New Roman" w:cs="Times New Roman"/>
          <w:sz w:val="28"/>
          <w:szCs w:val="28"/>
          <w:lang w:val="sq-AL"/>
        </w:rPr>
        <w:t>, përmes diplomacisë mjekësore</w:t>
      </w:r>
      <w:r w:rsidR="00D572CA" w:rsidRPr="006A174C">
        <w:rPr>
          <w:rFonts w:ascii="Times New Roman" w:hAnsi="Times New Roman" w:cs="Times New Roman"/>
          <w:sz w:val="28"/>
          <w:szCs w:val="28"/>
          <w:lang w:val="sq-AL"/>
        </w:rPr>
        <w:t>)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; </w:t>
      </w:r>
    </w:p>
    <w:p w14:paraId="6E1EEDD9" w14:textId="7B05A989" w:rsidR="00FF37A0" w:rsidRPr="006A174C" w:rsidRDefault="00FF37A0" w:rsidP="0026461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Instituti </w:t>
      </w:r>
      <w:proofErr w:type="spellStart"/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Bio</w:t>
      </w:r>
      <w:proofErr w:type="spellEnd"/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Mjekësor dhe Hulumtimeve Shkencore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(Fondet fillestare janë siguruar nga 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Lux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-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Dev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) qe përfshinë departamentet e </w:t>
      </w: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Hulumtimeve shkencore,  Simulimit Mjekësor dhe Edukimit Teknologjik, Laboratorin e Kirurgjisë </w:t>
      </w:r>
      <w:proofErr w:type="spellStart"/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>Laparoskopike</w:t>
      </w:r>
      <w:proofErr w:type="spellEnd"/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Minimale, dhe  Udhërrëfyesve dhe  Protokolleve Klinike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(Fondet fillestare janë siguruar nga 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Lux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-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Dev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>);</w:t>
      </w:r>
    </w:p>
    <w:p w14:paraId="0DA685A5" w14:textId="26AAC876" w:rsidR="00545EDB" w:rsidRPr="006A174C" w:rsidRDefault="00FF37A0" w:rsidP="0026461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264611">
        <w:rPr>
          <w:rFonts w:ascii="Times New Roman" w:hAnsi="Times New Roman" w:cs="Times New Roman"/>
          <w:b/>
          <w:sz w:val="28"/>
          <w:szCs w:val="28"/>
          <w:lang w:val="sq-AL"/>
        </w:rPr>
        <w:t xml:space="preserve">Qendra për Fëmijët dhe të Rriturit me Aftësi të Kufizuara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(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Autizmi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, 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Sindromi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Do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w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n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dhe Sëmundje të tjera të Rralla - </w:t>
      </w:r>
      <w:bookmarkStart w:id="3" w:name="_Hlk115708009"/>
      <w:r w:rsidRPr="006A174C">
        <w:rPr>
          <w:rFonts w:ascii="Times New Roman" w:hAnsi="Times New Roman" w:cs="Times New Roman"/>
          <w:sz w:val="28"/>
          <w:szCs w:val="28"/>
          <w:lang w:val="sq-AL"/>
        </w:rPr>
        <w:t>ke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mi një </w:t>
      </w:r>
      <w:proofErr w:type="spellStart"/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filantropist</w:t>
      </w:r>
      <w:proofErr w:type="spellEnd"/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i gatshëm t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a ndërtojë- 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Halil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Kastrati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>)</w:t>
      </w:r>
      <w:bookmarkEnd w:id="3"/>
      <w:r w:rsidR="00264611">
        <w:rPr>
          <w:rFonts w:ascii="Times New Roman" w:hAnsi="Times New Roman" w:cs="Times New Roman"/>
          <w:sz w:val="28"/>
          <w:szCs w:val="28"/>
          <w:lang w:val="sq-AL"/>
        </w:rPr>
        <w:t>;</w:t>
      </w:r>
    </w:p>
    <w:p w14:paraId="63743F6D" w14:textId="6C422E2A" w:rsidR="00FF37A0" w:rsidRPr="006A174C" w:rsidRDefault="00FF37A0" w:rsidP="0026461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>Qendra për rehabilitimin nga varësia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(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F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ilantropist</w:t>
      </w:r>
      <w:proofErr w:type="spellEnd"/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i gatshëm t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a ndërtojë- Halil Kastrati);</w:t>
      </w:r>
    </w:p>
    <w:p w14:paraId="7DB221B8" w14:textId="0DEB226F" w:rsidR="00FF37A0" w:rsidRPr="006A174C" w:rsidRDefault="00FF37A0" w:rsidP="00581EE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>Qendra Rajonale për Trajnim dhe Menaxhim të  Katastrofave dhe Traumës e Emergjencës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(Projekti është shkruar dhe do t’i prezantohet donator</w:t>
      </w:r>
      <w:r w:rsidR="00581EE1">
        <w:rPr>
          <w:rFonts w:ascii="Times New Roman" w:hAnsi="Times New Roman" w:cs="Times New Roman"/>
          <w:sz w:val="28"/>
          <w:szCs w:val="28"/>
          <w:lang w:val="sq-AL"/>
        </w:rPr>
        <w:t>ëve, si projekt ndërshtetëror );</w:t>
      </w:r>
    </w:p>
    <w:p w14:paraId="35C489FA" w14:textId="77777777" w:rsidR="00FF37A0" w:rsidRPr="006A174C" w:rsidRDefault="00FF37A0" w:rsidP="006A174C">
      <w:pPr>
        <w:pStyle w:val="NoSpacing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0E8BA54F" w14:textId="6192B482" w:rsidR="00FF37A0" w:rsidRPr="006A174C" w:rsidRDefault="00FF37A0" w:rsidP="00581EE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>Zgjerimi i programit  te Telemjekësisë në të gjithë Spitalet Rajonale të vendit dhe Qendrat Kryesore të Mjekësisë Familjare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(Në finalizim të projektit; mjetet e siguruara); </w:t>
      </w:r>
    </w:p>
    <w:p w14:paraId="6D539D83" w14:textId="7D929AD7" w:rsidR="001A5877" w:rsidRPr="006A174C" w:rsidRDefault="00E1542B" w:rsidP="00581EE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>Konsolidimi i Qendrës s</w:t>
      </w:r>
      <w:r w:rsidR="001A5877"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e </w:t>
      </w:r>
      <w:proofErr w:type="spellStart"/>
      <w:r w:rsidR="001A5877" w:rsidRPr="00581EE1">
        <w:rPr>
          <w:rFonts w:ascii="Times New Roman" w:hAnsi="Times New Roman" w:cs="Times New Roman"/>
          <w:b/>
          <w:sz w:val="28"/>
          <w:szCs w:val="28"/>
          <w:lang w:val="sq-AL"/>
        </w:rPr>
        <w:t>Neuroshkencave</w:t>
      </w:r>
      <w:proofErr w:type="spellEnd"/>
      <w:r w:rsidR="001A5877"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(</w:t>
      </w:r>
      <w:r w:rsidR="00C33745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sht</w:t>
      </w:r>
      <w:r w:rsidR="00C33745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proofErr w:type="spellStart"/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buxhetuar</w:t>
      </w:r>
      <w:proofErr w:type="spellEnd"/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</w:t>
      </w:r>
      <w:r w:rsidR="00C33745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>r vitin 2023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);</w:t>
      </w:r>
    </w:p>
    <w:p w14:paraId="3BCEA732" w14:textId="0AC20CAC" w:rsidR="001A5877" w:rsidRPr="006A174C" w:rsidRDefault="00E1542B" w:rsidP="00581EE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>Konsolidimi i Qendrës</w:t>
      </w:r>
      <w:r w:rsidR="001A5877"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>s</w:t>
      </w:r>
      <w:r w:rsidR="001A5877"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e </w:t>
      </w:r>
      <w:r w:rsidR="00B321CC" w:rsidRPr="00581EE1">
        <w:rPr>
          <w:rFonts w:ascii="Times New Roman" w:hAnsi="Times New Roman" w:cs="Times New Roman"/>
          <w:b/>
          <w:sz w:val="28"/>
          <w:szCs w:val="28"/>
          <w:lang w:val="sq-AL"/>
        </w:rPr>
        <w:t>Z</w:t>
      </w:r>
      <w:r w:rsidR="001A5877" w:rsidRPr="00581EE1">
        <w:rPr>
          <w:rFonts w:ascii="Times New Roman" w:hAnsi="Times New Roman" w:cs="Times New Roman"/>
          <w:b/>
          <w:sz w:val="28"/>
          <w:szCs w:val="28"/>
          <w:lang w:val="sq-AL"/>
        </w:rPr>
        <w:t>emrës</w:t>
      </w:r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(</w:t>
      </w:r>
      <w:r w:rsidR="00B321CC" w:rsidRPr="006A174C">
        <w:rPr>
          <w:rFonts w:ascii="Times New Roman" w:hAnsi="Times New Roman" w:cs="Times New Roman"/>
          <w:sz w:val="28"/>
          <w:szCs w:val="28"/>
          <w:lang w:val="sq-AL"/>
        </w:rPr>
        <w:t>Ç</w:t>
      </w:r>
      <w:r w:rsidR="00C33745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B321CC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shtje </w:t>
      </w:r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>vetëm org</w:t>
      </w:r>
      <w:r w:rsidR="00B321CC" w:rsidRPr="006A174C">
        <w:rPr>
          <w:rFonts w:ascii="Times New Roman" w:hAnsi="Times New Roman" w:cs="Times New Roman"/>
          <w:sz w:val="28"/>
          <w:szCs w:val="28"/>
          <w:lang w:val="sq-AL"/>
        </w:rPr>
        <w:t>a</w:t>
      </w:r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>nizative)</w:t>
      </w:r>
      <w:r w:rsidR="00B321CC" w:rsidRPr="006A174C">
        <w:rPr>
          <w:rFonts w:ascii="Times New Roman" w:hAnsi="Times New Roman" w:cs="Times New Roman"/>
          <w:sz w:val="28"/>
          <w:szCs w:val="28"/>
          <w:lang w:val="sq-AL"/>
        </w:rPr>
        <w:t>;</w:t>
      </w:r>
    </w:p>
    <w:p w14:paraId="01F105B4" w14:textId="5A843A86" w:rsidR="001A5877" w:rsidRPr="006A174C" w:rsidRDefault="001A5877" w:rsidP="00581EE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lastRenderedPageBreak/>
        <w:t xml:space="preserve">Programi  </w:t>
      </w:r>
      <w:bookmarkStart w:id="4" w:name="_Hlk113970739"/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Kirurgjisë </w:t>
      </w:r>
      <w:proofErr w:type="spellStart"/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>Laparoskopike</w:t>
      </w:r>
      <w:proofErr w:type="spellEnd"/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Minimale </w:t>
      </w:r>
      <w:bookmarkEnd w:id="4"/>
      <w:proofErr w:type="spellStart"/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>Invazive</w:t>
      </w:r>
      <w:proofErr w:type="spellEnd"/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në Kirurgjinë e Përgjithshme, Urologjinë, Gjinekologjike, 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Pediatrike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dhe Kirurgjia Torakale;</w:t>
      </w:r>
    </w:p>
    <w:p w14:paraId="2144180E" w14:textId="3476D616" w:rsidR="00FF37A0" w:rsidRPr="006A174C" w:rsidRDefault="00FF37A0" w:rsidP="00581EE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Programi i Kirurgjisë </w:t>
      </w:r>
      <w:proofErr w:type="spellStart"/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>Endovaskulare</w:t>
      </w:r>
      <w:proofErr w:type="spellEnd"/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(Është 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buxhetuar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për vitin 2023);</w:t>
      </w:r>
    </w:p>
    <w:p w14:paraId="16748A62" w14:textId="2481471A" w:rsidR="001A5877" w:rsidRPr="006A174C" w:rsidRDefault="00545EDB" w:rsidP="00581EE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>Programi p</w:t>
      </w:r>
      <w:r w:rsidR="000D2E4C" w:rsidRPr="00581EE1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r </w:t>
      </w:r>
      <w:r w:rsidR="001A5877" w:rsidRPr="00581EE1">
        <w:rPr>
          <w:rFonts w:ascii="Times New Roman" w:hAnsi="Times New Roman" w:cs="Times New Roman"/>
          <w:b/>
          <w:sz w:val="28"/>
          <w:szCs w:val="28"/>
          <w:lang w:val="sq-AL"/>
        </w:rPr>
        <w:t>transplantim të veshkave dhe indeve</w:t>
      </w:r>
      <w:r w:rsidR="00B321CC"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>(</w:t>
      </w:r>
      <w:r w:rsidR="00C33745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>sht</w:t>
      </w:r>
      <w:r w:rsidR="00C33745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siguruar vend trajnimi n</w:t>
      </w:r>
      <w:r w:rsidR="00C33745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Universitetin e Selanikut, Greqi</w:t>
      </w:r>
      <w:r w:rsidR="006F468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; </w:t>
      </w:r>
      <w:r w:rsidR="00FF37A0" w:rsidRPr="006A174C">
        <w:rPr>
          <w:rFonts w:ascii="Times New Roman" w:hAnsi="Times New Roman" w:cs="Times New Roman"/>
          <w:sz w:val="28"/>
          <w:szCs w:val="28"/>
          <w:lang w:val="sq-AL"/>
        </w:rPr>
        <w:t>Opsioni</w:t>
      </w:r>
      <w:r w:rsidR="006F468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i dyt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6F468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proofErr w:type="spellStart"/>
      <w:r w:rsidR="006F468F" w:rsidRPr="006A174C">
        <w:rPr>
          <w:rFonts w:ascii="Times New Roman" w:hAnsi="Times New Roman" w:cs="Times New Roman"/>
          <w:sz w:val="28"/>
          <w:szCs w:val="28"/>
          <w:lang w:val="sq-AL"/>
        </w:rPr>
        <w:t>Grac</w:t>
      </w:r>
      <w:proofErr w:type="spellEnd"/>
      <w:r w:rsidR="00FF37A0" w:rsidRPr="006A174C">
        <w:rPr>
          <w:rFonts w:ascii="Times New Roman" w:hAnsi="Times New Roman" w:cs="Times New Roman"/>
          <w:sz w:val="28"/>
          <w:szCs w:val="28"/>
          <w:lang w:val="sq-AL"/>
        </w:rPr>
        <w:t>, Austria</w:t>
      </w:r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; </w:t>
      </w:r>
    </w:p>
    <w:p w14:paraId="2CD1FAB4" w14:textId="2EEADDF5" w:rsidR="00FF37A0" w:rsidRPr="006A174C" w:rsidRDefault="00FF37A0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</w:p>
    <w:p w14:paraId="7A2B94B2" w14:textId="5DFCD499" w:rsidR="001A5877" w:rsidRPr="006A174C" w:rsidRDefault="00B321CC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Për të menaxhuar qendrat dhe programet e sipërpërmendura, dhe pas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analizë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s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s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ë thellë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bërë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të gjithë sistemit edukativ post-</w:t>
      </w:r>
      <w:proofErr w:type="spellStart"/>
      <w:r w:rsidR="00EC5CD8" w:rsidRPr="006A174C">
        <w:rPr>
          <w:rFonts w:ascii="Times New Roman" w:hAnsi="Times New Roman" w:cs="Times New Roman"/>
          <w:sz w:val="28"/>
          <w:szCs w:val="28"/>
          <w:lang w:val="sq-AL"/>
        </w:rPr>
        <w:t>diplomik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dhe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nevojave klinike,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kemi krijuar platformën për </w:t>
      </w:r>
      <w:proofErr w:type="spellStart"/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sub</w:t>
      </w:r>
      <w:proofErr w:type="spellEnd"/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-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specializime klinike të avancuara. </w:t>
      </w:r>
      <w:r w:rsidR="00545EDB"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Për këtë, ne projektuam </w:t>
      </w:r>
      <w:proofErr w:type="spellStart"/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sub</w:t>
      </w:r>
      <w:proofErr w:type="spellEnd"/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-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specializime në 22 disiplina klinike (me 2-12  persona në fusha të ndryshme), ku do të trajnohen gjatë viteve 2022-2024, rreth 100 mjekë dhe kirurgë në qendrat ndërkombëtare më të njohura të botës.  </w:t>
      </w:r>
    </w:p>
    <w:p w14:paraId="10684D57" w14:textId="260258D3" w:rsidR="0017574B" w:rsidRPr="00581EE1" w:rsidRDefault="00813816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   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</w:p>
    <w:p w14:paraId="325A9204" w14:textId="57A07D37" w:rsidR="00254FCC" w:rsidRPr="006A174C" w:rsidRDefault="00254FCC" w:rsidP="006A174C">
      <w:pPr>
        <w:pStyle w:val="NoSpacing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42F0980C" w14:textId="2305E1DF" w:rsidR="00254FCC" w:rsidRPr="006A174C" w:rsidRDefault="00254FCC" w:rsidP="006A174C">
      <w:pPr>
        <w:pStyle w:val="NoSpacing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33B6F5DD" w14:textId="609CE735" w:rsidR="00254FCC" w:rsidRPr="006A174C" w:rsidRDefault="00254FCC" w:rsidP="006A174C">
      <w:pPr>
        <w:pStyle w:val="NoSpacing"/>
        <w:rPr>
          <w:rFonts w:ascii="Times New Roman" w:hAnsi="Times New Roman" w:cs="Times New Roman"/>
          <w:bCs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bCs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7E5EC081" wp14:editId="17E6CD6D">
            <wp:extent cx="5731510" cy="5875119"/>
            <wp:effectExtent l="0" t="0" r="0" b="508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7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11DD3" w14:textId="161899EF" w:rsidR="00254FCC" w:rsidRPr="006A174C" w:rsidRDefault="00254FCC" w:rsidP="006A174C">
      <w:pPr>
        <w:pStyle w:val="NoSpacing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5DF07E93" w14:textId="514E8127" w:rsidR="00E50671" w:rsidRPr="006A174C" w:rsidRDefault="00E50671" w:rsidP="006A174C">
      <w:pPr>
        <w:pStyle w:val="NoSpacing"/>
        <w:rPr>
          <w:rFonts w:ascii="Times New Roman" w:hAnsi="Times New Roman" w:cs="Times New Roman"/>
          <w:bCs/>
          <w:sz w:val="28"/>
          <w:szCs w:val="28"/>
          <w:lang w:val="sq-AL"/>
        </w:rPr>
      </w:pPr>
    </w:p>
    <w:p w14:paraId="76460BAF" w14:textId="516D01F2" w:rsidR="001A52BE" w:rsidRPr="00581EE1" w:rsidRDefault="001A5877" w:rsidP="006A174C">
      <w:pPr>
        <w:pStyle w:val="NoSpacing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581EE1">
        <w:rPr>
          <w:rFonts w:ascii="Times New Roman" w:hAnsi="Times New Roman" w:cs="Times New Roman"/>
          <w:b/>
          <w:bCs/>
          <w:sz w:val="28"/>
          <w:szCs w:val="28"/>
          <w:lang w:val="sq-AL"/>
        </w:rPr>
        <w:t>Projektet kapitale në buxhet për 2022-2025</w:t>
      </w:r>
      <w:r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: </w:t>
      </w:r>
    </w:p>
    <w:p w14:paraId="14346E13" w14:textId="77777777" w:rsidR="001A52BE" w:rsidRPr="006A174C" w:rsidRDefault="001A5877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  <w:r w:rsidR="0017574B" w:rsidRPr="006A174C">
        <w:rPr>
          <w:rFonts w:ascii="Times New Roman" w:hAnsi="Times New Roman" w:cs="Times New Roman"/>
          <w:sz w:val="28"/>
          <w:szCs w:val="28"/>
          <w:lang w:val="sq-AL"/>
        </w:rPr>
        <w:t>Gjatë këtyre 10 muajve kemi funksionalizuar ose kemi filluar punët në disa prej projekteve kapitale si në vijim:</w:t>
      </w:r>
    </w:p>
    <w:p w14:paraId="3AAD0D91" w14:textId="16DC8FAA" w:rsidR="00EC5CD8" w:rsidRPr="006A174C" w:rsidRDefault="001A5877" w:rsidP="00581EE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Inaugurimi</w:t>
      </w:r>
      <w:r w:rsidR="0017574B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klinik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i Spitalit të fëmijëve në QKUK</w:t>
      </w:r>
      <w:r w:rsidR="0017574B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(</w:t>
      </w:r>
      <w:r w:rsidR="000D2E4C" w:rsidRPr="00581EE1">
        <w:rPr>
          <w:rFonts w:ascii="Times New Roman" w:hAnsi="Times New Roman" w:cs="Times New Roman"/>
          <w:b/>
          <w:sz w:val="28"/>
          <w:szCs w:val="28"/>
          <w:lang w:val="sq-AL"/>
        </w:rPr>
        <w:t>Është</w:t>
      </w:r>
      <w:r w:rsidR="00DB08D5"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b</w:t>
      </w:r>
      <w:r w:rsidR="000D2E4C" w:rsidRPr="00581EE1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DB08D5" w:rsidRPr="00581EE1">
        <w:rPr>
          <w:rFonts w:ascii="Times New Roman" w:hAnsi="Times New Roman" w:cs="Times New Roman"/>
          <w:b/>
          <w:sz w:val="28"/>
          <w:szCs w:val="28"/>
          <w:lang w:val="sq-AL"/>
        </w:rPr>
        <w:t>r</w:t>
      </w:r>
      <w:r w:rsidR="000D2E4C" w:rsidRPr="00581EE1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DB08D5" w:rsidRPr="00581EE1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17574B" w:rsidRPr="00581EE1">
        <w:rPr>
          <w:rFonts w:ascii="Times New Roman" w:hAnsi="Times New Roman" w:cs="Times New Roman"/>
          <w:b/>
          <w:sz w:val="28"/>
          <w:szCs w:val="28"/>
          <w:lang w:val="sq-AL"/>
        </w:rPr>
        <w:t>me 28 Mars 2022)</w:t>
      </w:r>
      <w:r w:rsidR="00EC5CD8" w:rsidRPr="006A174C">
        <w:rPr>
          <w:rFonts w:ascii="Times New Roman" w:hAnsi="Times New Roman" w:cs="Times New Roman"/>
          <w:sz w:val="28"/>
          <w:szCs w:val="28"/>
          <w:lang w:val="sq-AL"/>
        </w:rPr>
        <w:t>;</w:t>
      </w:r>
      <w:r w:rsidR="00DB08D5"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</w:p>
    <w:p w14:paraId="63F549C8" w14:textId="15411C57" w:rsidR="00844120" w:rsidRPr="006A174C" w:rsidRDefault="00844120" w:rsidP="00581EE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D</w:t>
      </w:r>
      <w:proofErr w:type="spellStart"/>
      <w:r w:rsidRPr="006A174C">
        <w:rPr>
          <w:rFonts w:ascii="Times New Roman" w:hAnsi="Times New Roman" w:cs="Times New Roman"/>
          <w:sz w:val="28"/>
          <w:szCs w:val="28"/>
        </w:rPr>
        <w:t>epoja</w:t>
      </w:r>
      <w:proofErr w:type="spellEnd"/>
      <w:r w:rsidRPr="006A174C">
        <w:rPr>
          <w:rFonts w:ascii="Times New Roman" w:hAnsi="Times New Roman" w:cs="Times New Roman"/>
          <w:sz w:val="28"/>
          <w:szCs w:val="28"/>
        </w:rPr>
        <w:t xml:space="preserve"> </w:t>
      </w:r>
      <w:r w:rsidR="000D2E4C" w:rsidRPr="006A174C">
        <w:rPr>
          <w:rFonts w:ascii="Times New Roman" w:hAnsi="Times New Roman" w:cs="Times New Roman"/>
          <w:sz w:val="28"/>
          <w:szCs w:val="28"/>
        </w:rPr>
        <w:t xml:space="preserve">e </w:t>
      </w:r>
      <w:r w:rsidRPr="006A174C">
        <w:rPr>
          <w:rFonts w:ascii="Times New Roman" w:hAnsi="Times New Roman" w:cs="Times New Roman"/>
          <w:sz w:val="28"/>
          <w:szCs w:val="28"/>
        </w:rPr>
        <w:t xml:space="preserve">re e </w:t>
      </w:r>
      <w:proofErr w:type="spellStart"/>
      <w:r w:rsidRPr="006A174C">
        <w:rPr>
          <w:rFonts w:ascii="Times New Roman" w:hAnsi="Times New Roman" w:cs="Times New Roman"/>
          <w:sz w:val="28"/>
          <w:szCs w:val="28"/>
        </w:rPr>
        <w:t>vaksinave</w:t>
      </w:r>
      <w:proofErr w:type="spellEnd"/>
      <w:r w:rsidRPr="006A17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82F94" w:rsidRPr="00581EE1">
        <w:rPr>
          <w:rFonts w:ascii="Times New Roman" w:hAnsi="Times New Roman" w:cs="Times New Roman"/>
          <w:b/>
          <w:sz w:val="28"/>
          <w:szCs w:val="28"/>
        </w:rPr>
        <w:t>Inaugurimi</w:t>
      </w:r>
      <w:proofErr w:type="spellEnd"/>
      <w:r w:rsidR="00482F94" w:rsidRPr="00581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F94" w:rsidRPr="00581EE1">
        <w:rPr>
          <w:rFonts w:ascii="Times New Roman" w:hAnsi="Times New Roman" w:cs="Times New Roman"/>
          <w:b/>
          <w:sz w:val="28"/>
          <w:szCs w:val="28"/>
        </w:rPr>
        <w:t>bë</w:t>
      </w:r>
      <w:r w:rsidRPr="00581EE1">
        <w:rPr>
          <w:rFonts w:ascii="Times New Roman" w:hAnsi="Times New Roman" w:cs="Times New Roman"/>
          <w:b/>
          <w:sz w:val="28"/>
          <w:szCs w:val="28"/>
        </w:rPr>
        <w:t>het</w:t>
      </w:r>
      <w:proofErr w:type="spellEnd"/>
      <w:r w:rsidRPr="00581EE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D2E4C" w:rsidRPr="00581EE1">
        <w:rPr>
          <w:rFonts w:ascii="Times New Roman" w:hAnsi="Times New Roman" w:cs="Times New Roman"/>
          <w:b/>
          <w:sz w:val="28"/>
          <w:szCs w:val="28"/>
        </w:rPr>
        <w:t>së</w:t>
      </w:r>
      <w:proofErr w:type="spellEnd"/>
      <w:r w:rsidR="000D2E4C" w:rsidRPr="00581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2E4C" w:rsidRPr="00581EE1">
        <w:rPr>
          <w:rFonts w:ascii="Times New Roman" w:hAnsi="Times New Roman" w:cs="Times New Roman"/>
          <w:b/>
          <w:sz w:val="28"/>
          <w:szCs w:val="28"/>
        </w:rPr>
        <w:t>shpejti</w:t>
      </w:r>
      <w:proofErr w:type="spellEnd"/>
      <w:r w:rsidR="00545EDB" w:rsidRPr="00581EE1">
        <w:rPr>
          <w:rFonts w:ascii="Times New Roman" w:hAnsi="Times New Roman" w:cs="Times New Roman"/>
          <w:sz w:val="28"/>
          <w:szCs w:val="28"/>
          <w:lang w:val="sq-AL"/>
        </w:rPr>
        <w:br/>
      </w:r>
    </w:p>
    <w:p w14:paraId="293E7978" w14:textId="4B10B6EE" w:rsidR="00EC5CD8" w:rsidRPr="006A174C" w:rsidRDefault="00EC5CD8" w:rsidP="001A3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Qendrën e Emergjencës dhe Traumës, dhe  Qe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ndrën për Djegieve dhe plagëve së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bashku gjithë sistemin e traumës; </w:t>
      </w:r>
      <w:r w:rsidR="00482F94" w:rsidRPr="001A3FAA">
        <w:rPr>
          <w:rFonts w:ascii="Times New Roman" w:hAnsi="Times New Roman" w:cs="Times New Roman"/>
          <w:b/>
          <w:sz w:val="28"/>
          <w:szCs w:val="28"/>
          <w:lang w:val="sq-AL"/>
        </w:rPr>
        <w:t>Në</w:t>
      </w:r>
      <w:r w:rsidR="00844120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proces t</w:t>
      </w:r>
      <w:r w:rsidR="00482F94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 vlerësimit të</w:t>
      </w:r>
      <w:r w:rsidR="00844120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gjendjes fiz</w:t>
      </w:r>
      <w:r w:rsidR="00482F94" w:rsidRPr="001A3FAA">
        <w:rPr>
          <w:rFonts w:ascii="Times New Roman" w:hAnsi="Times New Roman" w:cs="Times New Roman"/>
          <w:b/>
          <w:sz w:val="28"/>
          <w:szCs w:val="28"/>
          <w:lang w:val="sq-AL"/>
        </w:rPr>
        <w:t>ike, projektimit, përcaktimit të</w:t>
      </w:r>
      <w:r w:rsidR="00844120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kostos reale. </w:t>
      </w:r>
      <w:r w:rsidR="00482F94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Studimet e </w:t>
      </w:r>
      <w:r w:rsidR="00482F94" w:rsidRPr="001A3FAA">
        <w:rPr>
          <w:rFonts w:ascii="Times New Roman" w:hAnsi="Times New Roman" w:cs="Times New Roman"/>
          <w:b/>
          <w:sz w:val="28"/>
          <w:szCs w:val="28"/>
          <w:lang w:val="sq-AL"/>
        </w:rPr>
        <w:lastRenderedPageBreak/>
        <w:t>fizibilitetit në</w:t>
      </w:r>
      <w:r w:rsidR="00844120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proces. 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Është</w:t>
      </w:r>
      <w:r w:rsidR="00844120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buxhetuar  pjesërisht 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për</w:t>
      </w:r>
      <w:r w:rsidR="00482F94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tre vjetë</w:t>
      </w:r>
      <w:r w:rsidR="00844120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t e ardhshme. Nevojitet 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një</w:t>
      </w:r>
      <w:r w:rsidR="00844120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donator i jashtëm. </w:t>
      </w:r>
      <w:r w:rsidRPr="001A3FAA">
        <w:rPr>
          <w:rFonts w:ascii="Times New Roman" w:hAnsi="Times New Roman" w:cs="Times New Roman"/>
          <w:b/>
          <w:sz w:val="28"/>
          <w:szCs w:val="28"/>
          <w:lang w:val="sq-AL"/>
        </w:rPr>
        <w:br/>
      </w:r>
    </w:p>
    <w:p w14:paraId="4B0AE274" w14:textId="288818BD" w:rsidR="00DB08D5" w:rsidRPr="006A174C" w:rsidRDefault="00EC5CD8" w:rsidP="001A3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Qendra 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Klinike Onkologjike e Kosovës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(QKOK) me 10 (dhjetë) departamente dhe 11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(njëmbëdhjetë) programe klinike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. </w:t>
      </w:r>
      <w:r w:rsidR="00482F94" w:rsidRPr="001A3FAA">
        <w:rPr>
          <w:rFonts w:ascii="Times New Roman" w:hAnsi="Times New Roman" w:cs="Times New Roman"/>
          <w:b/>
          <w:sz w:val="28"/>
          <w:szCs w:val="28"/>
          <w:lang w:val="sq-AL"/>
        </w:rPr>
        <w:t>Në proces të finalizimit të projektit dhe strategjisë së implementimit</w:t>
      </w:r>
      <w:r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dhe kërkimet e fondeve nga donatoret e mëdhenj, përmes diplomacisë mjekësore); </w:t>
      </w:r>
      <w:r w:rsidR="00DB08D5"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</w:p>
    <w:p w14:paraId="712A6174" w14:textId="2B353B86" w:rsidR="00DB08D5" w:rsidRPr="001A3FAA" w:rsidRDefault="0017574B" w:rsidP="001A3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Rivlerësimi i gjendjes aktuale të ndërtesës së repartin e pediatrisë në Spitalin e Mitrovicës për të hapur rrugë f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illimi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t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të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punëve për të funksionalizuar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atë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;</w:t>
      </w:r>
      <w:r w:rsidR="001A3FAA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>(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Është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b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>r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edhe nj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vlerësim i gjendjes aktuale, Buxhetimi n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proces)</w:t>
      </w:r>
    </w:p>
    <w:p w14:paraId="26405F92" w14:textId="77777777" w:rsidR="00DB08D5" w:rsidRPr="006A174C" w:rsidRDefault="00DB08D5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</w:p>
    <w:p w14:paraId="0701F920" w14:textId="0A9FB9D3" w:rsidR="00DB08D5" w:rsidRPr="006A174C" w:rsidRDefault="0017574B" w:rsidP="001A3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Vlerësimi i infrastrukturës fizike të Klinikës së Neuropsikiatrisë që do të ketë kosto prej 3 milion</w:t>
      </w:r>
      <w:r w:rsidR="001A52BE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euro;</w:t>
      </w:r>
      <w:r w:rsidR="00EC5CD8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(</w:t>
      </w:r>
      <w:r w:rsidR="00EC5CD8" w:rsidRPr="001A3FAA">
        <w:rPr>
          <w:rFonts w:ascii="Times New Roman" w:hAnsi="Times New Roman" w:cs="Times New Roman"/>
          <w:b/>
          <w:sz w:val="28"/>
          <w:szCs w:val="28"/>
          <w:lang w:val="sq-AL"/>
        </w:rPr>
        <w:t>Nuk është buxhetuar ende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)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br/>
      </w:r>
    </w:p>
    <w:p w14:paraId="2C290F30" w14:textId="540EFE27" w:rsidR="00DB08D5" w:rsidRPr="001A3FAA" w:rsidRDefault="001A5877" w:rsidP="001A3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Inicimi i punëve për të funksionalizuar ndërtesën boshe të  Qendrës së Traum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s dhe Emergjencës;</w:t>
      </w:r>
      <w:r w:rsidR="00DB08D5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>(N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proces t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rivlerësimit dhe buxhetimit)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br/>
      </w:r>
    </w:p>
    <w:p w14:paraId="375F13C8" w14:textId="3A24E807" w:rsidR="00DB08D5" w:rsidRPr="006A174C" w:rsidRDefault="0017574B" w:rsidP="001A3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Projekt-propozimi për m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odernizimi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e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Kirurgjisë Vaskulare dhe Neurokirugjisë;</w:t>
      </w:r>
      <w:r w:rsidR="00DB08D5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>(Buxhetuar p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>r 2023)</w:t>
      </w:r>
    </w:p>
    <w:p w14:paraId="1EDC5481" w14:textId="77777777" w:rsidR="00DB08D5" w:rsidRPr="006A174C" w:rsidRDefault="00DB08D5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</w:p>
    <w:p w14:paraId="413C15F2" w14:textId="6FE80571" w:rsidR="00DB08D5" w:rsidRPr="006A174C" w:rsidRDefault="0017574B" w:rsidP="001A3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Analiza për kompletimin e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Spitalit t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Ferizajt</w:t>
      </w:r>
      <w:r w:rsidR="00AA71EE" w:rsidRPr="006A174C">
        <w:rPr>
          <w:rFonts w:ascii="Times New Roman" w:hAnsi="Times New Roman" w:cs="Times New Roman"/>
          <w:sz w:val="28"/>
          <w:szCs w:val="28"/>
          <w:lang w:val="sq-AL"/>
        </w:rPr>
        <w:t>;</w:t>
      </w:r>
      <w:r w:rsidR="00DB08D5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>(N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pritje t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vler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simit </w:t>
      </w:r>
      <w:r w:rsidR="000D2E4C" w:rsidRPr="001A3FAA">
        <w:rPr>
          <w:rFonts w:ascii="Times New Roman" w:hAnsi="Times New Roman" w:cs="Times New Roman"/>
          <w:b/>
          <w:sz w:val="28"/>
          <w:szCs w:val="28"/>
          <w:lang w:val="sq-AL"/>
        </w:rPr>
        <w:t>të</w:t>
      </w:r>
      <w:r w:rsidR="00482F94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ndërtesës nga ana e Fakultetit te N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>dërtimtarisë</w:t>
      </w:r>
      <w:r w:rsidR="00DB08D5" w:rsidRPr="006A174C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0D2E4C" w:rsidRPr="006A174C">
        <w:rPr>
          <w:rFonts w:ascii="Times New Roman" w:hAnsi="Times New Roman" w:cs="Times New Roman"/>
          <w:sz w:val="28"/>
          <w:szCs w:val="28"/>
          <w:lang w:val="sq-AL"/>
        </w:rPr>
        <w:t>;</w:t>
      </w:r>
    </w:p>
    <w:p w14:paraId="47565E22" w14:textId="77777777" w:rsidR="00DB08D5" w:rsidRPr="006A174C" w:rsidRDefault="00DB08D5" w:rsidP="006A174C">
      <w:pPr>
        <w:pStyle w:val="NoSpacing"/>
        <w:rPr>
          <w:rFonts w:ascii="Times New Roman" w:hAnsi="Times New Roman" w:cs="Times New Roman"/>
          <w:sz w:val="28"/>
          <w:szCs w:val="28"/>
          <w:lang w:val="sq-AL"/>
        </w:rPr>
      </w:pPr>
    </w:p>
    <w:p w14:paraId="3D8414A9" w14:textId="396EE42F" w:rsidR="00DB08D5" w:rsidRPr="006A174C" w:rsidRDefault="0017574B" w:rsidP="001A3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Përgatitja për h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>apj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en</w:t>
      </w:r>
      <w:r w:rsidR="00DE591F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e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Spitalit Podujevë</w:t>
      </w:r>
      <w:r w:rsidR="00813816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813816" w:rsidRPr="001A3FAA">
        <w:rPr>
          <w:rFonts w:ascii="Times New Roman" w:hAnsi="Times New Roman" w:cs="Times New Roman"/>
          <w:b/>
          <w:sz w:val="28"/>
          <w:szCs w:val="28"/>
          <w:lang w:val="sq-AL"/>
        </w:rPr>
        <w:t>(</w:t>
      </w:r>
      <w:r w:rsidR="00844120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Inaugurimi do </w:t>
      </w:r>
      <w:r w:rsidR="00813816" w:rsidRPr="001A3FAA">
        <w:rPr>
          <w:rFonts w:ascii="Times New Roman" w:hAnsi="Times New Roman" w:cs="Times New Roman"/>
          <w:b/>
          <w:sz w:val="28"/>
          <w:szCs w:val="28"/>
          <w:lang w:val="sq-AL"/>
        </w:rPr>
        <w:t>t</w:t>
      </w:r>
      <w:r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813816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bëhet </w:t>
      </w:r>
      <w:r w:rsidR="00813816" w:rsidRPr="001A3FAA">
        <w:rPr>
          <w:rFonts w:ascii="Times New Roman" w:hAnsi="Times New Roman" w:cs="Times New Roman"/>
          <w:b/>
          <w:sz w:val="28"/>
          <w:szCs w:val="28"/>
          <w:lang w:val="sq-AL"/>
        </w:rPr>
        <w:t>k</w:t>
      </w:r>
      <w:r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813816" w:rsidRPr="001A3FAA">
        <w:rPr>
          <w:rFonts w:ascii="Times New Roman" w:hAnsi="Times New Roman" w:cs="Times New Roman"/>
          <w:b/>
          <w:sz w:val="28"/>
          <w:szCs w:val="28"/>
          <w:lang w:val="sq-AL"/>
        </w:rPr>
        <w:t>t</w:t>
      </w:r>
      <w:r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813816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vit)</w:t>
      </w:r>
      <w:r w:rsidR="001A5877" w:rsidRPr="001A3FAA">
        <w:rPr>
          <w:rFonts w:ascii="Times New Roman" w:hAnsi="Times New Roman" w:cs="Times New Roman"/>
          <w:b/>
          <w:sz w:val="28"/>
          <w:szCs w:val="28"/>
          <w:lang w:val="sq-AL"/>
        </w:rPr>
        <w:t>;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B08D5"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</w:p>
    <w:p w14:paraId="29E5ECAC" w14:textId="4F2B1A9F" w:rsidR="00DB08D5" w:rsidRPr="006A174C" w:rsidRDefault="0017574B" w:rsidP="001A3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Fillimi i punëve përgatitore për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Spitali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e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Prishtinës në bashkëpunim me komunën e Prishtinës;</w:t>
      </w:r>
      <w:r w:rsidR="00DB08D5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>(</w:t>
      </w:r>
      <w:r w:rsidR="00482F94" w:rsidRPr="001A3FAA">
        <w:rPr>
          <w:rFonts w:ascii="Times New Roman" w:hAnsi="Times New Roman" w:cs="Times New Roman"/>
          <w:b/>
          <w:sz w:val="28"/>
          <w:szCs w:val="28"/>
          <w:lang w:val="sq-AL"/>
        </w:rPr>
        <w:t>Në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diskutime</w:t>
      </w:r>
      <w:r w:rsidR="00844120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ne Komisionin Ekzekutiv</w:t>
      </w:r>
      <w:r w:rsidR="00DB08D5" w:rsidRPr="001A3FAA">
        <w:rPr>
          <w:rFonts w:ascii="Times New Roman" w:hAnsi="Times New Roman" w:cs="Times New Roman"/>
          <w:b/>
          <w:sz w:val="28"/>
          <w:szCs w:val="28"/>
          <w:lang w:val="sq-AL"/>
        </w:rPr>
        <w:t>)</w:t>
      </w:r>
      <w:r w:rsidR="00DB08D5"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</w:p>
    <w:p w14:paraId="0BDED1A7" w14:textId="4368EBB7" w:rsidR="00DB08D5" w:rsidRPr="006A174C" w:rsidRDefault="00482F94" w:rsidP="001A3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Rivlerësimi </w:t>
      </w:r>
      <w:r w:rsidR="0017574B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dhe përditësimi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i projektit t</w:t>
      </w:r>
      <w:r w:rsidR="0017574B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W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BIF për gjithë infrastrukturën spitalore</w:t>
      </w:r>
      <w:r w:rsidR="00813816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813816" w:rsidRPr="001A3FAA">
        <w:rPr>
          <w:rFonts w:ascii="Times New Roman" w:hAnsi="Times New Roman" w:cs="Times New Roman"/>
          <w:b/>
          <w:sz w:val="28"/>
          <w:szCs w:val="28"/>
          <w:lang w:val="sq-AL"/>
        </w:rPr>
        <w:t>(</w:t>
      </w:r>
      <w:r w:rsidR="0017574B" w:rsidRPr="001A3FAA">
        <w:rPr>
          <w:rFonts w:ascii="Times New Roman" w:hAnsi="Times New Roman" w:cs="Times New Roman"/>
          <w:b/>
          <w:sz w:val="28"/>
          <w:szCs w:val="28"/>
          <w:lang w:val="sq-AL"/>
        </w:rPr>
        <w:t>Në</w:t>
      </w:r>
      <w:r w:rsidR="00813816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proces t</w:t>
      </w:r>
      <w:r w:rsidR="0017574B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813816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p</w:t>
      </w:r>
      <w:r w:rsidR="0017574B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813816" w:rsidRPr="001A3FAA">
        <w:rPr>
          <w:rFonts w:ascii="Times New Roman" w:hAnsi="Times New Roman" w:cs="Times New Roman"/>
          <w:b/>
          <w:sz w:val="28"/>
          <w:szCs w:val="28"/>
          <w:lang w:val="sq-AL"/>
        </w:rPr>
        <w:t>rdit</w:t>
      </w:r>
      <w:r w:rsidR="0017574B"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813816" w:rsidRPr="001A3FAA">
        <w:rPr>
          <w:rFonts w:ascii="Times New Roman" w:hAnsi="Times New Roman" w:cs="Times New Roman"/>
          <w:b/>
          <w:sz w:val="28"/>
          <w:szCs w:val="28"/>
          <w:lang w:val="sq-AL"/>
        </w:rPr>
        <w:t>s</w:t>
      </w:r>
      <w:r w:rsidR="0017574B" w:rsidRPr="001A3FAA">
        <w:rPr>
          <w:rFonts w:ascii="Times New Roman" w:hAnsi="Times New Roman" w:cs="Times New Roman"/>
          <w:b/>
          <w:sz w:val="28"/>
          <w:szCs w:val="28"/>
          <w:lang w:val="sq-AL"/>
        </w:rPr>
        <w:t>i</w:t>
      </w:r>
      <w:r w:rsidR="00813816" w:rsidRPr="001A3FAA">
        <w:rPr>
          <w:rFonts w:ascii="Times New Roman" w:hAnsi="Times New Roman" w:cs="Times New Roman"/>
          <w:b/>
          <w:sz w:val="28"/>
          <w:szCs w:val="28"/>
          <w:lang w:val="sq-AL"/>
        </w:rPr>
        <w:t>mit)</w:t>
      </w:r>
      <w:r w:rsidR="0017574B" w:rsidRPr="001A3FAA">
        <w:rPr>
          <w:rFonts w:ascii="Times New Roman" w:hAnsi="Times New Roman" w:cs="Times New Roman"/>
          <w:b/>
          <w:sz w:val="28"/>
          <w:szCs w:val="28"/>
          <w:lang w:val="sq-AL"/>
        </w:rPr>
        <w:t>;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844120"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</w:p>
    <w:p w14:paraId="23D75DFE" w14:textId="77166827" w:rsidR="00DB08D5" w:rsidRPr="006A174C" w:rsidRDefault="0017574B" w:rsidP="001A3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>Projekt-propozimi për zgjerimin e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Telemjekësisë në të gjithë Spitalet Rajonale të vendit dhe Qendrat Kryesore të Mjekësisë Familjare (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Në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finalizim t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projektit;  </w:t>
      </w:r>
      <w:r w:rsidR="00DB08D5"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</w:p>
    <w:p w14:paraId="2D6F4B57" w14:textId="452E88FB" w:rsidR="00DB08D5" w:rsidRPr="006A174C" w:rsidRDefault="0017574B" w:rsidP="001A3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Projekt-propozimi për 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>Instituti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n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Bio </w:t>
      </w:r>
      <w:r w:rsidR="00EC5CD8" w:rsidRPr="006A174C">
        <w:rPr>
          <w:rFonts w:ascii="Times New Roman" w:hAnsi="Times New Roman" w:cs="Times New Roman"/>
          <w:sz w:val="28"/>
          <w:szCs w:val="28"/>
          <w:lang w:val="sq-AL"/>
        </w:rPr>
        <w:t>M</w:t>
      </w:r>
      <w:r w:rsidR="001A5877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jekësor </w:t>
      </w:r>
      <w:r w:rsidR="001A5877" w:rsidRPr="001A3FAA">
        <w:rPr>
          <w:rFonts w:ascii="Times New Roman" w:hAnsi="Times New Roman" w:cs="Times New Roman"/>
          <w:b/>
          <w:sz w:val="28"/>
          <w:szCs w:val="28"/>
          <w:lang w:val="sq-AL"/>
        </w:rPr>
        <w:t>(Fondet fillestare jan</w:t>
      </w:r>
      <w:r w:rsidRPr="001A3FAA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1A5877"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 siguruar)</w:t>
      </w:r>
      <w:r w:rsidRPr="001A3FAA">
        <w:rPr>
          <w:rFonts w:ascii="Times New Roman" w:hAnsi="Times New Roman" w:cs="Times New Roman"/>
          <w:b/>
          <w:sz w:val="28"/>
          <w:szCs w:val="28"/>
          <w:lang w:val="sq-AL"/>
        </w:rPr>
        <w:t xml:space="preserve">; </w:t>
      </w:r>
      <w:r w:rsidR="00DB08D5" w:rsidRPr="001A3FAA">
        <w:rPr>
          <w:rFonts w:ascii="Times New Roman" w:hAnsi="Times New Roman" w:cs="Times New Roman"/>
          <w:sz w:val="28"/>
          <w:szCs w:val="28"/>
          <w:lang w:val="sq-AL"/>
        </w:rPr>
        <w:br/>
      </w:r>
    </w:p>
    <w:p w14:paraId="487DB38C" w14:textId="219C441E" w:rsidR="00DB08D5" w:rsidRPr="006A174C" w:rsidRDefault="0017574B" w:rsidP="001A3FAA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sq-AL"/>
        </w:rPr>
      </w:pPr>
      <w:r w:rsidRPr="006A174C">
        <w:rPr>
          <w:rFonts w:ascii="Times New Roman" w:hAnsi="Times New Roman" w:cs="Times New Roman"/>
          <w:sz w:val="28"/>
          <w:szCs w:val="28"/>
          <w:lang w:val="sq-AL"/>
        </w:rPr>
        <w:lastRenderedPageBreak/>
        <w:t xml:space="preserve">Projekt-propozimi për Qendrën e 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Autizmit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, 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Sindromi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proofErr w:type="spellStart"/>
      <w:r w:rsidRPr="006A174C">
        <w:rPr>
          <w:rFonts w:ascii="Times New Roman" w:hAnsi="Times New Roman" w:cs="Times New Roman"/>
          <w:sz w:val="28"/>
          <w:szCs w:val="28"/>
          <w:lang w:val="sq-AL"/>
        </w:rPr>
        <w:t>Do</w:t>
      </w:r>
      <w:r w:rsidR="00482F94" w:rsidRPr="006A174C">
        <w:rPr>
          <w:rFonts w:ascii="Times New Roman" w:hAnsi="Times New Roman" w:cs="Times New Roman"/>
          <w:sz w:val="28"/>
          <w:szCs w:val="28"/>
          <w:lang w:val="sq-AL"/>
        </w:rPr>
        <w:t>w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>n</w:t>
      </w:r>
      <w:proofErr w:type="spellEnd"/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dhe Sëmundjeve t</w:t>
      </w:r>
      <w:r w:rsidR="00C33745" w:rsidRPr="006A174C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rralla </w:t>
      </w:r>
      <w:r w:rsidRPr="001A3FAA">
        <w:rPr>
          <w:rFonts w:ascii="Times New Roman" w:hAnsi="Times New Roman" w:cs="Times New Roman"/>
          <w:b/>
          <w:sz w:val="28"/>
          <w:szCs w:val="28"/>
          <w:lang w:val="sq-AL"/>
        </w:rPr>
        <w:t>(</w:t>
      </w:r>
      <w:r w:rsidR="00C33745" w:rsidRPr="001A3FAA">
        <w:rPr>
          <w:rFonts w:ascii="Times New Roman" w:hAnsi="Times New Roman" w:cs="Times New Roman"/>
          <w:b/>
          <w:sz w:val="28"/>
          <w:szCs w:val="28"/>
          <w:lang w:val="sq-AL"/>
        </w:rPr>
        <w:t>Projekti në përfundim e sipër</w:t>
      </w:r>
      <w:r w:rsidRPr="001A3FAA">
        <w:rPr>
          <w:rFonts w:ascii="Times New Roman" w:hAnsi="Times New Roman" w:cs="Times New Roman"/>
          <w:b/>
          <w:sz w:val="28"/>
          <w:szCs w:val="28"/>
          <w:lang w:val="sq-AL"/>
        </w:rPr>
        <w:t>)</w:t>
      </w:r>
      <w:r w:rsidR="00DB08D5"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</w:p>
    <w:p w14:paraId="6D18D1B0" w14:textId="48278C68" w:rsidR="00545EDB" w:rsidRPr="004417CE" w:rsidRDefault="00844120" w:rsidP="006A174C">
      <w:pPr>
        <w:pStyle w:val="NoSpacing"/>
        <w:rPr>
          <w:rFonts w:ascii="Times New Roman" w:hAnsi="Times New Roman" w:cs="Times New Roman"/>
          <w:b/>
          <w:sz w:val="28"/>
          <w:szCs w:val="28"/>
          <w:lang w:val="sq-AL"/>
        </w:rPr>
      </w:pPr>
      <w:bookmarkStart w:id="5" w:name="_Hlk115860338"/>
      <w:r w:rsidRPr="004417CE">
        <w:rPr>
          <w:rFonts w:ascii="Times New Roman" w:hAnsi="Times New Roman" w:cs="Times New Roman"/>
          <w:b/>
          <w:sz w:val="28"/>
          <w:szCs w:val="28"/>
          <w:lang w:val="sq-AL"/>
        </w:rPr>
        <w:t xml:space="preserve">Projektet e </w:t>
      </w:r>
      <w:r w:rsidR="000D2E4C" w:rsidRPr="004417CE">
        <w:rPr>
          <w:rFonts w:ascii="Times New Roman" w:hAnsi="Times New Roman" w:cs="Times New Roman"/>
          <w:b/>
          <w:sz w:val="28"/>
          <w:szCs w:val="28"/>
          <w:lang w:val="sq-AL"/>
        </w:rPr>
        <w:t>Mëdha</w:t>
      </w:r>
      <w:r w:rsidRPr="004417CE">
        <w:rPr>
          <w:rFonts w:ascii="Times New Roman" w:hAnsi="Times New Roman" w:cs="Times New Roman"/>
          <w:b/>
          <w:sz w:val="28"/>
          <w:szCs w:val="28"/>
          <w:lang w:val="sq-AL"/>
        </w:rPr>
        <w:t xml:space="preserve"> qe kërkojnë  </w:t>
      </w:r>
      <w:r w:rsidR="00545EDB" w:rsidRPr="004417CE">
        <w:rPr>
          <w:rFonts w:ascii="Times New Roman" w:hAnsi="Times New Roman" w:cs="Times New Roman"/>
          <w:b/>
          <w:sz w:val="28"/>
          <w:szCs w:val="28"/>
          <w:lang w:val="sq-AL"/>
        </w:rPr>
        <w:t>t</w:t>
      </w:r>
      <w:r w:rsidR="00482F94" w:rsidRPr="004417CE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Pr="004417CE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EC5CD8" w:rsidRPr="004417CE">
        <w:rPr>
          <w:rFonts w:ascii="Times New Roman" w:hAnsi="Times New Roman" w:cs="Times New Roman"/>
          <w:b/>
          <w:sz w:val="28"/>
          <w:szCs w:val="28"/>
          <w:lang w:val="sq-AL"/>
        </w:rPr>
        <w:t>vlerësohe</w:t>
      </w:r>
      <w:r w:rsidRPr="004417CE">
        <w:rPr>
          <w:rFonts w:ascii="Times New Roman" w:hAnsi="Times New Roman" w:cs="Times New Roman"/>
          <w:b/>
          <w:sz w:val="28"/>
          <w:szCs w:val="28"/>
          <w:lang w:val="sq-AL"/>
        </w:rPr>
        <w:t xml:space="preserve">n </w:t>
      </w:r>
      <w:r w:rsidR="00EC5CD8" w:rsidRPr="004417CE">
        <w:rPr>
          <w:rFonts w:ascii="Times New Roman" w:hAnsi="Times New Roman" w:cs="Times New Roman"/>
          <w:b/>
          <w:sz w:val="28"/>
          <w:szCs w:val="28"/>
          <w:lang w:val="sq-AL"/>
        </w:rPr>
        <w:t xml:space="preserve">dhe </w:t>
      </w:r>
      <w:proofErr w:type="spellStart"/>
      <w:r w:rsidR="00EC5CD8" w:rsidRPr="004417CE">
        <w:rPr>
          <w:rFonts w:ascii="Times New Roman" w:hAnsi="Times New Roman" w:cs="Times New Roman"/>
          <w:b/>
          <w:sz w:val="28"/>
          <w:szCs w:val="28"/>
          <w:lang w:val="sq-AL"/>
        </w:rPr>
        <w:t>buxhetohe</w:t>
      </w:r>
      <w:r w:rsidRPr="004417CE">
        <w:rPr>
          <w:rFonts w:ascii="Times New Roman" w:hAnsi="Times New Roman" w:cs="Times New Roman"/>
          <w:b/>
          <w:sz w:val="28"/>
          <w:szCs w:val="28"/>
          <w:lang w:val="sq-AL"/>
        </w:rPr>
        <w:t>n</w:t>
      </w:r>
      <w:proofErr w:type="spellEnd"/>
      <w:r w:rsidRPr="004417CE">
        <w:rPr>
          <w:rFonts w:ascii="Times New Roman" w:hAnsi="Times New Roman" w:cs="Times New Roman"/>
          <w:b/>
          <w:sz w:val="28"/>
          <w:szCs w:val="28"/>
          <w:lang w:val="sq-AL"/>
        </w:rPr>
        <w:t>:</w:t>
      </w:r>
      <w:bookmarkEnd w:id="5"/>
      <w:r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br/>
      </w:r>
      <w:r w:rsidR="00EC5CD8"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545EDB" w:rsidRPr="006A174C"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6A174C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545EDB" w:rsidRPr="004417CE">
        <w:rPr>
          <w:rFonts w:ascii="Times New Roman" w:hAnsi="Times New Roman" w:cs="Times New Roman"/>
          <w:b/>
          <w:sz w:val="28"/>
          <w:szCs w:val="28"/>
          <w:lang w:val="sq-AL"/>
        </w:rPr>
        <w:t xml:space="preserve">1. </w:t>
      </w:r>
      <w:r w:rsidR="00B86D9A" w:rsidRPr="004417CE">
        <w:rPr>
          <w:rFonts w:ascii="Times New Roman" w:hAnsi="Times New Roman" w:cs="Times New Roman"/>
          <w:b/>
          <w:sz w:val="28"/>
          <w:szCs w:val="28"/>
          <w:lang w:val="sq-AL"/>
        </w:rPr>
        <w:t>Klinika e Pulmo</w:t>
      </w:r>
      <w:r w:rsidR="00EC5CD8" w:rsidRPr="004417CE">
        <w:rPr>
          <w:rFonts w:ascii="Times New Roman" w:hAnsi="Times New Roman" w:cs="Times New Roman"/>
          <w:b/>
          <w:sz w:val="28"/>
          <w:szCs w:val="28"/>
          <w:lang w:val="sq-AL"/>
        </w:rPr>
        <w:t>logjis</w:t>
      </w:r>
      <w:r w:rsidR="000D2E4C" w:rsidRPr="004417CE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</w:p>
    <w:p w14:paraId="613ECD01" w14:textId="285274AF" w:rsidR="00DB08D5" w:rsidRPr="004417CE" w:rsidRDefault="004417CE" w:rsidP="006A174C">
      <w:pPr>
        <w:pStyle w:val="NoSpacing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4417CE"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2. </w:t>
      </w:r>
      <w:r w:rsidR="00545EDB" w:rsidRPr="004417CE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DB08D5" w:rsidRPr="004417CE">
        <w:rPr>
          <w:rFonts w:ascii="Times New Roman" w:hAnsi="Times New Roman" w:cs="Times New Roman"/>
          <w:b/>
          <w:sz w:val="28"/>
          <w:szCs w:val="28"/>
          <w:lang w:val="sq-AL"/>
        </w:rPr>
        <w:t>Ndërtesa e Barnatores Qendrore</w:t>
      </w:r>
    </w:p>
    <w:sectPr w:rsidR="00DB08D5" w:rsidRPr="004417C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B23F2" w14:textId="77777777" w:rsidR="001F014F" w:rsidRDefault="001F014F" w:rsidP="005B5403">
      <w:r>
        <w:separator/>
      </w:r>
    </w:p>
  </w:endnote>
  <w:endnote w:type="continuationSeparator" w:id="0">
    <w:p w14:paraId="1A4615E4" w14:textId="77777777" w:rsidR="001F014F" w:rsidRDefault="001F014F" w:rsidP="005B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705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C7C7D" w14:textId="5D58866B" w:rsidR="005B5403" w:rsidRDefault="005B54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C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A7B8310" w14:textId="77777777" w:rsidR="005B5403" w:rsidRDefault="005B5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DA7FC" w14:textId="77777777" w:rsidR="001F014F" w:rsidRDefault="001F014F" w:rsidP="005B5403">
      <w:r>
        <w:separator/>
      </w:r>
    </w:p>
  </w:footnote>
  <w:footnote w:type="continuationSeparator" w:id="0">
    <w:p w14:paraId="11F48722" w14:textId="77777777" w:rsidR="001F014F" w:rsidRDefault="001F014F" w:rsidP="005B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52"/>
    <w:multiLevelType w:val="hybridMultilevel"/>
    <w:tmpl w:val="E938B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A03"/>
    <w:multiLevelType w:val="hybridMultilevel"/>
    <w:tmpl w:val="DC2E7F02"/>
    <w:lvl w:ilvl="0" w:tplc="E36C5C0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Courier New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F16"/>
    <w:multiLevelType w:val="hybridMultilevel"/>
    <w:tmpl w:val="C5723630"/>
    <w:lvl w:ilvl="0" w:tplc="45564EE0">
      <w:start w:val="1"/>
      <w:numFmt w:val="decimal"/>
      <w:lvlText w:val="%1."/>
      <w:lvlJc w:val="left"/>
      <w:pPr>
        <w:ind w:left="116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21E04F8D"/>
    <w:multiLevelType w:val="hybridMultilevel"/>
    <w:tmpl w:val="81F8AB0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38D1"/>
    <w:multiLevelType w:val="hybridMultilevel"/>
    <w:tmpl w:val="DA42A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F1B86"/>
    <w:multiLevelType w:val="hybridMultilevel"/>
    <w:tmpl w:val="D34C8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F213E"/>
    <w:multiLevelType w:val="hybridMultilevel"/>
    <w:tmpl w:val="DA1C04F6"/>
    <w:lvl w:ilvl="0" w:tplc="A4FA8E30">
      <w:start w:val="1"/>
      <w:numFmt w:val="lowerLetter"/>
      <w:lvlText w:val="%1."/>
      <w:lvlJc w:val="left"/>
      <w:pPr>
        <w:ind w:left="1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40B53425"/>
    <w:multiLevelType w:val="hybridMultilevel"/>
    <w:tmpl w:val="1C10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1509F"/>
    <w:multiLevelType w:val="hybridMultilevel"/>
    <w:tmpl w:val="FB965CAE"/>
    <w:lvl w:ilvl="0" w:tplc="7DB626A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22C46"/>
    <w:multiLevelType w:val="hybridMultilevel"/>
    <w:tmpl w:val="6E1E031A"/>
    <w:lvl w:ilvl="0" w:tplc="D3BC7C00">
      <w:start w:val="1"/>
      <w:numFmt w:val="decimal"/>
      <w:lvlText w:val="%1."/>
      <w:lvlJc w:val="left"/>
      <w:pPr>
        <w:ind w:left="11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B0CFF"/>
    <w:multiLevelType w:val="hybridMultilevel"/>
    <w:tmpl w:val="54968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238D5"/>
    <w:multiLevelType w:val="hybridMultilevel"/>
    <w:tmpl w:val="A9D25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0979"/>
    <w:multiLevelType w:val="hybridMultilevel"/>
    <w:tmpl w:val="36AAA260"/>
    <w:lvl w:ilvl="0" w:tplc="D3BC7C00">
      <w:start w:val="1"/>
      <w:numFmt w:val="decimal"/>
      <w:lvlText w:val="%1."/>
      <w:lvlJc w:val="left"/>
      <w:pPr>
        <w:ind w:left="11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9C1"/>
    <w:multiLevelType w:val="hybridMultilevel"/>
    <w:tmpl w:val="C89E0F84"/>
    <w:lvl w:ilvl="0" w:tplc="30884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84844"/>
    <w:multiLevelType w:val="hybridMultilevel"/>
    <w:tmpl w:val="1B74BB3E"/>
    <w:lvl w:ilvl="0" w:tplc="D936A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F6A83"/>
    <w:multiLevelType w:val="hybridMultilevel"/>
    <w:tmpl w:val="3CA26D80"/>
    <w:lvl w:ilvl="0" w:tplc="45564EE0">
      <w:start w:val="1"/>
      <w:numFmt w:val="decimal"/>
      <w:lvlText w:val="%1."/>
      <w:lvlJc w:val="left"/>
      <w:pPr>
        <w:ind w:left="116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6F222A01"/>
    <w:multiLevelType w:val="hybridMultilevel"/>
    <w:tmpl w:val="EA427BC8"/>
    <w:lvl w:ilvl="0" w:tplc="2662F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5591"/>
    <w:multiLevelType w:val="hybridMultilevel"/>
    <w:tmpl w:val="C004CFD4"/>
    <w:lvl w:ilvl="0" w:tplc="5AAC07FC">
      <w:start w:val="6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0" w:hanging="360"/>
      </w:pPr>
    </w:lvl>
    <w:lvl w:ilvl="2" w:tplc="0809001B" w:tentative="1">
      <w:start w:val="1"/>
      <w:numFmt w:val="lowerRoman"/>
      <w:lvlText w:val="%3."/>
      <w:lvlJc w:val="right"/>
      <w:pPr>
        <w:ind w:left="2960" w:hanging="180"/>
      </w:pPr>
    </w:lvl>
    <w:lvl w:ilvl="3" w:tplc="0809000F" w:tentative="1">
      <w:start w:val="1"/>
      <w:numFmt w:val="decimal"/>
      <w:lvlText w:val="%4."/>
      <w:lvlJc w:val="left"/>
      <w:pPr>
        <w:ind w:left="3680" w:hanging="360"/>
      </w:pPr>
    </w:lvl>
    <w:lvl w:ilvl="4" w:tplc="08090019" w:tentative="1">
      <w:start w:val="1"/>
      <w:numFmt w:val="lowerLetter"/>
      <w:lvlText w:val="%5."/>
      <w:lvlJc w:val="left"/>
      <w:pPr>
        <w:ind w:left="4400" w:hanging="360"/>
      </w:pPr>
    </w:lvl>
    <w:lvl w:ilvl="5" w:tplc="0809001B" w:tentative="1">
      <w:start w:val="1"/>
      <w:numFmt w:val="lowerRoman"/>
      <w:lvlText w:val="%6."/>
      <w:lvlJc w:val="right"/>
      <w:pPr>
        <w:ind w:left="5120" w:hanging="180"/>
      </w:pPr>
    </w:lvl>
    <w:lvl w:ilvl="6" w:tplc="0809000F" w:tentative="1">
      <w:start w:val="1"/>
      <w:numFmt w:val="decimal"/>
      <w:lvlText w:val="%7."/>
      <w:lvlJc w:val="left"/>
      <w:pPr>
        <w:ind w:left="5840" w:hanging="360"/>
      </w:pPr>
    </w:lvl>
    <w:lvl w:ilvl="7" w:tplc="08090019" w:tentative="1">
      <w:start w:val="1"/>
      <w:numFmt w:val="lowerLetter"/>
      <w:lvlText w:val="%8."/>
      <w:lvlJc w:val="left"/>
      <w:pPr>
        <w:ind w:left="6560" w:hanging="360"/>
      </w:pPr>
    </w:lvl>
    <w:lvl w:ilvl="8" w:tplc="08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8" w15:restartNumberingAfterBreak="0">
    <w:nsid w:val="7F633FB5"/>
    <w:multiLevelType w:val="hybridMultilevel"/>
    <w:tmpl w:val="A33CE532"/>
    <w:lvl w:ilvl="0" w:tplc="30E894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6"/>
  </w:num>
  <w:num w:numId="5">
    <w:abstractNumId w:val="17"/>
  </w:num>
  <w:num w:numId="6">
    <w:abstractNumId w:val="18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A1"/>
    <w:rsid w:val="0000279F"/>
    <w:rsid w:val="000520B6"/>
    <w:rsid w:val="00060F8D"/>
    <w:rsid w:val="00096CAB"/>
    <w:rsid w:val="000A5BEA"/>
    <w:rsid w:val="000C35B6"/>
    <w:rsid w:val="000D2E4C"/>
    <w:rsid w:val="00162EBD"/>
    <w:rsid w:val="0017135E"/>
    <w:rsid w:val="0017151B"/>
    <w:rsid w:val="0017574B"/>
    <w:rsid w:val="001A3485"/>
    <w:rsid w:val="001A3FAA"/>
    <w:rsid w:val="001A52BE"/>
    <w:rsid w:val="001A5877"/>
    <w:rsid w:val="001F014F"/>
    <w:rsid w:val="00202A89"/>
    <w:rsid w:val="00254FCC"/>
    <w:rsid w:val="00264611"/>
    <w:rsid w:val="002957E8"/>
    <w:rsid w:val="00354CD5"/>
    <w:rsid w:val="003915D9"/>
    <w:rsid w:val="00396AEA"/>
    <w:rsid w:val="003D3F38"/>
    <w:rsid w:val="003D4025"/>
    <w:rsid w:val="004169CB"/>
    <w:rsid w:val="00440436"/>
    <w:rsid w:val="004417CE"/>
    <w:rsid w:val="0046077E"/>
    <w:rsid w:val="00482F94"/>
    <w:rsid w:val="004B0C0A"/>
    <w:rsid w:val="004B77B4"/>
    <w:rsid w:val="00545EDB"/>
    <w:rsid w:val="00581EE1"/>
    <w:rsid w:val="005B4FA2"/>
    <w:rsid w:val="005B5403"/>
    <w:rsid w:val="005B5458"/>
    <w:rsid w:val="005E67CD"/>
    <w:rsid w:val="00632618"/>
    <w:rsid w:val="00693537"/>
    <w:rsid w:val="006A174C"/>
    <w:rsid w:val="006C1403"/>
    <w:rsid w:val="006D0A73"/>
    <w:rsid w:val="006F468F"/>
    <w:rsid w:val="00735EAF"/>
    <w:rsid w:val="00751CA1"/>
    <w:rsid w:val="007B6461"/>
    <w:rsid w:val="007B6EBB"/>
    <w:rsid w:val="00813816"/>
    <w:rsid w:val="00844120"/>
    <w:rsid w:val="008B26DF"/>
    <w:rsid w:val="008D64B0"/>
    <w:rsid w:val="009C1A58"/>
    <w:rsid w:val="009D2EF3"/>
    <w:rsid w:val="009E0EAE"/>
    <w:rsid w:val="009F3CCD"/>
    <w:rsid w:val="00A56ABF"/>
    <w:rsid w:val="00A76053"/>
    <w:rsid w:val="00AA71EE"/>
    <w:rsid w:val="00AC246F"/>
    <w:rsid w:val="00AD6060"/>
    <w:rsid w:val="00B01967"/>
    <w:rsid w:val="00B062FA"/>
    <w:rsid w:val="00B321CC"/>
    <w:rsid w:val="00B51B62"/>
    <w:rsid w:val="00B86D9A"/>
    <w:rsid w:val="00BA02F7"/>
    <w:rsid w:val="00C33745"/>
    <w:rsid w:val="00C3644B"/>
    <w:rsid w:val="00C85667"/>
    <w:rsid w:val="00CB2627"/>
    <w:rsid w:val="00CB54DD"/>
    <w:rsid w:val="00CE63DA"/>
    <w:rsid w:val="00D142CD"/>
    <w:rsid w:val="00D5239B"/>
    <w:rsid w:val="00D572CA"/>
    <w:rsid w:val="00DA591F"/>
    <w:rsid w:val="00DB08D5"/>
    <w:rsid w:val="00DE591F"/>
    <w:rsid w:val="00E1542B"/>
    <w:rsid w:val="00E25C74"/>
    <w:rsid w:val="00E50671"/>
    <w:rsid w:val="00EC5CD8"/>
    <w:rsid w:val="00EF5452"/>
    <w:rsid w:val="00F237E8"/>
    <w:rsid w:val="00F31EEE"/>
    <w:rsid w:val="00F33AB2"/>
    <w:rsid w:val="00F441D1"/>
    <w:rsid w:val="00FB32E1"/>
    <w:rsid w:val="00FF37A0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420B"/>
  <w15:chartTrackingRefBased/>
  <w15:docId w15:val="{F3E24236-EA05-5F46-96CB-B857F5FC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1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1CA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51CA1"/>
  </w:style>
  <w:style w:type="paragraph" w:styleId="ListParagraph">
    <w:name w:val="List Paragraph"/>
    <w:basedOn w:val="Normal"/>
    <w:uiPriority w:val="34"/>
    <w:qFormat/>
    <w:rsid w:val="001A5877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5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403"/>
  </w:style>
  <w:style w:type="paragraph" w:styleId="Footer">
    <w:name w:val="footer"/>
    <w:basedOn w:val="Normal"/>
    <w:link w:val="FooterChar"/>
    <w:uiPriority w:val="99"/>
    <w:unhideWhenUsed/>
    <w:rsid w:val="005B5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403"/>
  </w:style>
  <w:style w:type="paragraph" w:styleId="BalloonText">
    <w:name w:val="Balloon Text"/>
    <w:basedOn w:val="Normal"/>
    <w:link w:val="BalloonTextChar"/>
    <w:uiPriority w:val="99"/>
    <w:semiHidden/>
    <w:unhideWhenUsed/>
    <w:rsid w:val="005B5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42B"/>
    <w:rPr>
      <w:b/>
      <w:bCs/>
      <w:sz w:val="20"/>
      <w:szCs w:val="20"/>
    </w:rPr>
  </w:style>
  <w:style w:type="paragraph" w:styleId="NoSpacing">
    <w:name w:val="No Spacing"/>
    <w:uiPriority w:val="1"/>
    <w:qFormat/>
    <w:rsid w:val="006A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F417-BBE3-41B8-9725-888F2BFF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 Latifi</dc:creator>
  <cp:keywords/>
  <dc:description/>
  <cp:lastModifiedBy>Lumturije Bekaj</cp:lastModifiedBy>
  <cp:revision>13</cp:revision>
  <cp:lastPrinted>2022-10-06T12:19:00Z</cp:lastPrinted>
  <dcterms:created xsi:type="dcterms:W3CDTF">2022-10-08T08:04:00Z</dcterms:created>
  <dcterms:modified xsi:type="dcterms:W3CDTF">2022-10-08T08:57:00Z</dcterms:modified>
</cp:coreProperties>
</file>